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0CAC" w14:textId="36213674" w:rsidR="00185A08" w:rsidRPr="00F34E32" w:rsidRDefault="00185A08" w:rsidP="00185A08">
      <w:pPr>
        <w:pStyle w:val="NormalWeb"/>
        <w:shd w:val="clear" w:color="auto" w:fill="FFFFFF"/>
        <w:spacing w:before="0" w:beforeAutospacing="0" w:after="0" w:afterAutospacing="0"/>
        <w:rPr>
          <w:i/>
          <w:iCs/>
          <w:color w:val="000000" w:themeColor="text1"/>
          <w:bdr w:val="none" w:sz="0" w:space="0" w:color="auto" w:frame="1"/>
          <w:lang w:val="it-IT"/>
        </w:rPr>
      </w:pPr>
      <w:r w:rsidRPr="00F34E32">
        <w:rPr>
          <w:i/>
          <w:iCs/>
          <w:bdr w:val="none" w:sz="0" w:space="0" w:color="auto" w:frame="1"/>
          <w:lang w:val="it-IT"/>
        </w:rPr>
        <w:t>Nota dell'editore: quest</w:t>
      </w:r>
      <w:r w:rsidR="00085C56" w:rsidRPr="00F34E32">
        <w:rPr>
          <w:i/>
          <w:iCs/>
          <w:bdr w:val="none" w:sz="0" w:space="0" w:color="auto" w:frame="1"/>
          <w:lang w:val="it-IT"/>
        </w:rPr>
        <w:t>’</w:t>
      </w:r>
      <w:r w:rsidRPr="00F34E32">
        <w:rPr>
          <w:i/>
          <w:iCs/>
          <w:bdr w:val="none" w:sz="0" w:space="0" w:color="auto" w:frame="1"/>
          <w:lang w:val="it-IT"/>
        </w:rPr>
        <w:t>articolo è stato scritto da un gruppo di studenti dell</w:t>
      </w:r>
      <w:r w:rsidR="00085C56" w:rsidRPr="00F34E32">
        <w:rPr>
          <w:i/>
          <w:iCs/>
          <w:bdr w:val="none" w:sz="0" w:space="0" w:color="auto" w:frame="1"/>
          <w:lang w:val="it-IT"/>
        </w:rPr>
        <w:t xml:space="preserve">’università </w:t>
      </w:r>
      <w:r w:rsidRPr="00F34E32">
        <w:rPr>
          <w:i/>
          <w:iCs/>
          <w:bdr w:val="none" w:sz="0" w:space="0" w:color="auto" w:frame="1"/>
          <w:lang w:val="it-IT"/>
        </w:rPr>
        <w:t xml:space="preserve">McGill </w:t>
      </w:r>
      <w:r w:rsidR="00D121A9" w:rsidRPr="00F34E32">
        <w:rPr>
          <w:i/>
          <w:iCs/>
          <w:bdr w:val="none" w:sz="0" w:space="0" w:color="auto" w:frame="1"/>
          <w:lang w:val="it-IT"/>
        </w:rPr>
        <w:t>che operano nel settore sanitario</w:t>
      </w:r>
      <w:r w:rsidRPr="00F34E32">
        <w:rPr>
          <w:i/>
          <w:iCs/>
          <w:bdr w:val="none" w:sz="0" w:space="0" w:color="auto" w:frame="1"/>
          <w:lang w:val="it-IT"/>
        </w:rPr>
        <w:t xml:space="preserve"> in Québec. Una lettera aperta ai politici e una petizione sono disponibili </w:t>
      </w:r>
      <w:hyperlink r:id="rId8" w:history="1">
        <w:r w:rsidRPr="00F34E32">
          <w:rPr>
            <w:rStyle w:val="Hyperlink"/>
            <w:i/>
            <w:iCs/>
            <w:color w:val="000000" w:themeColor="text1"/>
            <w:bdr w:val="none" w:sz="0" w:space="0" w:color="auto" w:frame="1"/>
            <w:lang w:val="it-IT"/>
          </w:rPr>
          <w:t>qui</w:t>
        </w:r>
      </w:hyperlink>
      <w:r w:rsidRPr="00F34E32">
        <w:rPr>
          <w:i/>
          <w:iCs/>
          <w:color w:val="000000" w:themeColor="text1"/>
          <w:bdr w:val="none" w:sz="0" w:space="0" w:color="auto" w:frame="1"/>
          <w:lang w:val="it-IT"/>
        </w:rPr>
        <w:t>.</w:t>
      </w:r>
    </w:p>
    <w:p w14:paraId="2014523C" w14:textId="46A39918" w:rsidR="00185A08" w:rsidRPr="00F34E32" w:rsidRDefault="00185A08" w:rsidP="00185A08">
      <w:pPr>
        <w:pStyle w:val="NormalWeb"/>
        <w:shd w:val="clear" w:color="auto" w:fill="FFFFFF"/>
        <w:spacing w:before="0" w:beforeAutospacing="0" w:after="0" w:afterAutospacing="0"/>
        <w:rPr>
          <w:i/>
          <w:iCs/>
          <w:color w:val="000000" w:themeColor="text1"/>
          <w:bdr w:val="none" w:sz="0" w:space="0" w:color="auto" w:frame="1"/>
          <w:lang w:val="it-IT"/>
        </w:rPr>
      </w:pPr>
    </w:p>
    <w:p w14:paraId="0D350AA2" w14:textId="036C178D" w:rsidR="00185A08" w:rsidRPr="00F34E32" w:rsidRDefault="00185A08" w:rsidP="00185A08">
      <w:pPr>
        <w:pStyle w:val="NormalWeb"/>
        <w:shd w:val="clear" w:color="auto" w:fill="FFFFFF"/>
        <w:spacing w:before="0" w:beforeAutospacing="0" w:after="0" w:afterAutospacing="0"/>
        <w:jc w:val="center"/>
        <w:rPr>
          <w:b/>
          <w:bCs/>
          <w:bdr w:val="none" w:sz="0" w:space="0" w:color="auto" w:frame="1"/>
          <w:lang w:val="it-IT"/>
        </w:rPr>
      </w:pPr>
      <w:r w:rsidRPr="00F34E32">
        <w:rPr>
          <w:b/>
          <w:bCs/>
          <w:bdr w:val="none" w:sz="0" w:space="0" w:color="auto" w:frame="1"/>
          <w:lang w:val="it-IT"/>
        </w:rPr>
        <w:t>Sul disegno di Legge 96 e l'assistenza sanitaria in Québec</w:t>
      </w:r>
    </w:p>
    <w:p w14:paraId="64D01D0A" w14:textId="1EF6F7E7" w:rsidR="00185A08" w:rsidRPr="00F34E32" w:rsidRDefault="00185A08" w:rsidP="00185A08">
      <w:pPr>
        <w:pStyle w:val="NormalWeb"/>
        <w:shd w:val="clear" w:color="auto" w:fill="FFFFFF"/>
        <w:spacing w:before="0" w:beforeAutospacing="0" w:after="0" w:afterAutospacing="0"/>
        <w:rPr>
          <w:b/>
          <w:bCs/>
          <w:bdr w:val="none" w:sz="0" w:space="0" w:color="auto" w:frame="1"/>
          <w:lang w:val="it-IT"/>
        </w:rPr>
      </w:pPr>
    </w:p>
    <w:p w14:paraId="039128A5" w14:textId="26C82FBE" w:rsidR="00185A08" w:rsidRPr="00F34E32" w:rsidRDefault="00DC3074" w:rsidP="00185A08">
      <w:pPr>
        <w:pStyle w:val="NormalWeb"/>
        <w:shd w:val="clear" w:color="auto" w:fill="FFFFFF"/>
        <w:spacing w:before="0" w:beforeAutospacing="0" w:after="0" w:afterAutospacing="0"/>
        <w:rPr>
          <w:color w:val="000000" w:themeColor="text1"/>
          <w:bdr w:val="none" w:sz="0" w:space="0" w:color="auto" w:frame="1"/>
          <w:lang w:val="it-IT"/>
        </w:rPr>
      </w:pPr>
      <w:r w:rsidRPr="00F34E32">
        <w:rPr>
          <w:bdr w:val="none" w:sz="0" w:space="0" w:color="auto" w:frame="1"/>
          <w:lang w:val="it-IT"/>
        </w:rPr>
        <w:t xml:space="preserve">Come gruppo di cittadini Quebecchesi multilingue e di immigrati di prima, seconda e terza generazione che studiano con passione e/o sono attivamente coinvolti nel campo dell'assistenza sanitaria, siamo preoccupati per il potenziale impatto del </w:t>
      </w:r>
      <w:r w:rsidRPr="00F34E32">
        <w:rPr>
          <w:color w:val="000000" w:themeColor="text1"/>
          <w:bdr w:val="none" w:sz="0" w:space="0" w:color="auto" w:frame="1"/>
          <w:lang w:val="it-IT"/>
        </w:rPr>
        <w:t xml:space="preserve">disegno di </w:t>
      </w:r>
      <w:hyperlink r:id="rId9" w:history="1">
        <w:r w:rsidRPr="00F34E32">
          <w:rPr>
            <w:rStyle w:val="Hyperlink"/>
            <w:color w:val="000000" w:themeColor="text1"/>
            <w:bdr w:val="none" w:sz="0" w:space="0" w:color="auto" w:frame="1"/>
            <w:lang w:val="it-IT"/>
          </w:rPr>
          <w:t xml:space="preserve">Legge 96, </w:t>
        </w:r>
        <w:r w:rsidR="00D121A9" w:rsidRPr="00F34E32">
          <w:rPr>
            <w:rStyle w:val="Hyperlink"/>
            <w:color w:val="000000" w:themeColor="text1"/>
            <w:bdr w:val="none" w:sz="0" w:space="0" w:color="auto" w:frame="1"/>
            <w:lang w:val="it-IT"/>
          </w:rPr>
          <w:t>una legge che legifera sull'uso del francese</w:t>
        </w:r>
      </w:hyperlink>
      <w:r w:rsidRPr="00F34E32">
        <w:rPr>
          <w:color w:val="000000" w:themeColor="text1"/>
          <w:bdr w:val="none" w:sz="0" w:space="0" w:color="auto" w:frame="1"/>
          <w:lang w:val="it-IT"/>
        </w:rPr>
        <w:t>, sull'erogazione dell'assistenza sanitaria a tutti i quebecchesi e, in particolare, alle popolazioni immigrate e indigene vulnerabili.</w:t>
      </w:r>
    </w:p>
    <w:p w14:paraId="55C45A88" w14:textId="68D1E946" w:rsidR="00DC3074" w:rsidRPr="00F34E32" w:rsidRDefault="00DC3074" w:rsidP="00185A08">
      <w:pPr>
        <w:pStyle w:val="NormalWeb"/>
        <w:shd w:val="clear" w:color="auto" w:fill="FFFFFF"/>
        <w:spacing w:before="0" w:beforeAutospacing="0" w:after="0" w:afterAutospacing="0"/>
        <w:rPr>
          <w:color w:val="000000" w:themeColor="text1"/>
          <w:bdr w:val="none" w:sz="0" w:space="0" w:color="auto" w:frame="1"/>
          <w:lang w:val="it-IT"/>
        </w:rPr>
      </w:pPr>
    </w:p>
    <w:p w14:paraId="57EF0269" w14:textId="7E8E386C" w:rsidR="00DC3074" w:rsidRPr="00F34E32" w:rsidRDefault="00DC3074" w:rsidP="00185A08">
      <w:pPr>
        <w:pStyle w:val="NormalWeb"/>
        <w:shd w:val="clear" w:color="auto" w:fill="FFFFFF"/>
        <w:spacing w:before="0" w:beforeAutospacing="0" w:after="0" w:afterAutospacing="0"/>
        <w:rPr>
          <w:color w:val="000000" w:themeColor="text1"/>
          <w:highlight w:val="yellow"/>
          <w:bdr w:val="none" w:sz="0" w:space="0" w:color="auto" w:frame="1"/>
          <w:lang w:val="it-IT"/>
        </w:rPr>
      </w:pPr>
      <w:r w:rsidRPr="00F34E32">
        <w:rPr>
          <w:color w:val="000000" w:themeColor="text1"/>
          <w:bdr w:val="none" w:sz="0" w:space="0" w:color="auto" w:frame="1"/>
          <w:lang w:val="it-IT"/>
        </w:rPr>
        <w:t>La pandemia di COVID-19 ha messo in luce difetti sistemici nel nostro sistema sanitario che richiedono cambiamenti fondamentali. Il disegno di Legge 96 introducendo delle barriere linguistiche, renderà ancora più difficile e complicata l'erogazione dell'assistenza sanitaria.</w:t>
      </w:r>
    </w:p>
    <w:p w14:paraId="234EB123" w14:textId="31177F92" w:rsidR="00A17A32" w:rsidRPr="00F34E32" w:rsidRDefault="00A17A32" w:rsidP="001A2E34">
      <w:pPr>
        <w:rPr>
          <w:rFonts w:ascii="Times New Roman" w:hAnsi="Times New Roman" w:cs="Times New Roman"/>
          <w:lang w:val="it-IT"/>
        </w:rPr>
      </w:pPr>
    </w:p>
    <w:p w14:paraId="6D85D316" w14:textId="3A722534" w:rsidR="00DC3074" w:rsidRPr="00F34E32" w:rsidRDefault="00DC3074" w:rsidP="001A2E34">
      <w:pPr>
        <w:rPr>
          <w:rFonts w:ascii="Times New Roman" w:hAnsi="Times New Roman" w:cs="Times New Roman"/>
          <w:color w:val="000000" w:themeColor="text1"/>
          <w:lang w:val="it-IT"/>
        </w:rPr>
      </w:pPr>
      <w:r w:rsidRPr="00F34E32">
        <w:rPr>
          <w:rFonts w:ascii="Times New Roman" w:hAnsi="Times New Roman" w:cs="Times New Roman"/>
          <w:lang w:val="it-IT"/>
        </w:rPr>
        <w:t xml:space="preserve">Il disegno di </w:t>
      </w:r>
      <w:r w:rsidR="005715AE" w:rsidRPr="00F34E32">
        <w:rPr>
          <w:rFonts w:ascii="Times New Roman" w:hAnsi="Times New Roman" w:cs="Times New Roman"/>
          <w:lang w:val="it-IT"/>
        </w:rPr>
        <w:t>L</w:t>
      </w:r>
      <w:r w:rsidRPr="00F34E32">
        <w:rPr>
          <w:rFonts w:ascii="Times New Roman" w:hAnsi="Times New Roman" w:cs="Times New Roman"/>
          <w:lang w:val="it-IT"/>
        </w:rPr>
        <w:t xml:space="preserve">egge 96 è stato adottato a </w:t>
      </w:r>
      <w:r w:rsidR="005715AE" w:rsidRPr="00F34E32">
        <w:rPr>
          <w:rFonts w:ascii="Times New Roman" w:hAnsi="Times New Roman" w:cs="Times New Roman"/>
          <w:lang w:val="it-IT"/>
        </w:rPr>
        <w:t>M</w:t>
      </w:r>
      <w:r w:rsidRPr="00F34E32">
        <w:rPr>
          <w:rFonts w:ascii="Times New Roman" w:hAnsi="Times New Roman" w:cs="Times New Roman"/>
          <w:lang w:val="it-IT"/>
        </w:rPr>
        <w:t xml:space="preserve">aggio per arrestare il costante declino del francese. Tuttavia, </w:t>
      </w:r>
      <w:r w:rsidRPr="00F34E32">
        <w:rPr>
          <w:rFonts w:ascii="Times New Roman" w:hAnsi="Times New Roman" w:cs="Times New Roman"/>
          <w:color w:val="000000" w:themeColor="text1"/>
          <w:lang w:val="it-IT"/>
        </w:rPr>
        <w:t xml:space="preserve">secondo il libro del giornalista politico Michel C. Auger, </w:t>
      </w:r>
      <w:hyperlink r:id="rId10" w:history="1">
        <w:r w:rsidRPr="00F34E32">
          <w:rPr>
            <w:rStyle w:val="Hyperlink"/>
            <w:rFonts w:ascii="Times New Roman" w:hAnsi="Times New Roman" w:cs="Times New Roman"/>
            <w:color w:val="000000" w:themeColor="text1"/>
            <w:lang w:val="it-IT"/>
          </w:rPr>
          <w:t xml:space="preserve">Debunking 25 Political Myths in </w:t>
        </w:r>
        <w:r w:rsidR="005715AE" w:rsidRPr="00F34E32">
          <w:rPr>
            <w:rStyle w:val="Hyperlink"/>
            <w:rFonts w:ascii="Times New Roman" w:hAnsi="Times New Roman" w:cs="Times New Roman"/>
            <w:color w:val="000000" w:themeColor="text1"/>
            <w:lang w:val="it-IT"/>
          </w:rPr>
          <w:t>Québec</w:t>
        </w:r>
      </w:hyperlink>
      <w:r w:rsidRPr="00F34E32">
        <w:rPr>
          <w:rFonts w:ascii="Times New Roman" w:hAnsi="Times New Roman" w:cs="Times New Roman"/>
          <w:color w:val="000000" w:themeColor="text1"/>
          <w:lang w:val="it-IT"/>
        </w:rPr>
        <w:t xml:space="preserve">, questo </w:t>
      </w:r>
      <w:r w:rsidRPr="00F34E32">
        <w:rPr>
          <w:rFonts w:ascii="Times New Roman" w:hAnsi="Times New Roman" w:cs="Times New Roman"/>
          <w:lang w:val="it-IT"/>
        </w:rPr>
        <w:t xml:space="preserve">timore si basa sul declino relativo del francese come lingua materna, passato dal 79,7% (2011) al 79,1% (2016), anche se il numero assoluto durante questo periodo è cresciuto. Tuttavia, il 94,5% dei </w:t>
      </w:r>
      <w:r w:rsidR="005715AE" w:rsidRPr="00F34E32">
        <w:rPr>
          <w:rFonts w:ascii="Times New Roman" w:hAnsi="Times New Roman" w:cs="Times New Roman"/>
          <w:lang w:val="it-IT"/>
        </w:rPr>
        <w:t>Q</w:t>
      </w:r>
      <w:r w:rsidRPr="00F34E32">
        <w:rPr>
          <w:rFonts w:ascii="Times New Roman" w:hAnsi="Times New Roman" w:cs="Times New Roman"/>
          <w:lang w:val="it-IT"/>
        </w:rPr>
        <w:t xml:space="preserve">uebecchesi (2016) è in grado di parlare/sostenere una conversazione in francese e il tasso di utilizzo del francese a casa è in aumento. Auger attribuisce questi cambiamenti all'immigrazione, che diminuisce il tasso di francese materno poiché la prima lingua della maggior parte degli immigrati non è il francese, ma aumenta la percentuale </w:t>
      </w:r>
      <w:r w:rsidRPr="00F34E32">
        <w:rPr>
          <w:rFonts w:ascii="Times New Roman" w:hAnsi="Times New Roman" w:cs="Times New Roman"/>
          <w:color w:val="000000" w:themeColor="text1"/>
          <w:lang w:val="it-IT"/>
        </w:rPr>
        <w:t xml:space="preserve">complessiva di individui che parlano francese a causa degli obblighi derivanti dalla </w:t>
      </w:r>
      <w:hyperlink r:id="rId11" w:history="1">
        <w:r w:rsidR="005715AE" w:rsidRPr="00F34E32">
          <w:rPr>
            <w:rStyle w:val="Hyperlink"/>
            <w:rFonts w:ascii="Times New Roman" w:hAnsi="Times New Roman" w:cs="Times New Roman"/>
            <w:color w:val="000000" w:themeColor="text1"/>
            <w:lang w:val="it-IT"/>
          </w:rPr>
          <w:t>L</w:t>
        </w:r>
        <w:r w:rsidRPr="00F34E32">
          <w:rPr>
            <w:rStyle w:val="Hyperlink"/>
            <w:rFonts w:ascii="Times New Roman" w:hAnsi="Times New Roman" w:cs="Times New Roman"/>
            <w:color w:val="000000" w:themeColor="text1"/>
            <w:lang w:val="it-IT"/>
          </w:rPr>
          <w:t>egge 101/Charter of the French Language.</w:t>
        </w:r>
      </w:hyperlink>
    </w:p>
    <w:p w14:paraId="480A1056" w14:textId="452181EB" w:rsidR="005715AE" w:rsidRPr="00F34E32" w:rsidRDefault="005715AE" w:rsidP="001A2E34">
      <w:pPr>
        <w:rPr>
          <w:rFonts w:ascii="Times New Roman" w:hAnsi="Times New Roman" w:cs="Times New Roman"/>
          <w:color w:val="000000" w:themeColor="text1"/>
          <w:lang w:val="it-IT"/>
        </w:rPr>
      </w:pPr>
    </w:p>
    <w:p w14:paraId="3181E392" w14:textId="370B4E8A" w:rsidR="005715AE" w:rsidRPr="00F34E32" w:rsidRDefault="005715AE" w:rsidP="001A2E34">
      <w:pPr>
        <w:rPr>
          <w:rFonts w:ascii="Times New Roman" w:hAnsi="Times New Roman" w:cs="Times New Roman"/>
          <w:i/>
          <w:iCs/>
          <w:lang w:val="it-IT"/>
        </w:rPr>
      </w:pPr>
      <w:r w:rsidRPr="00F34E32">
        <w:rPr>
          <w:rFonts w:ascii="Times New Roman" w:hAnsi="Times New Roman" w:cs="Times New Roman"/>
          <w:lang w:val="it-IT"/>
        </w:rPr>
        <w:t xml:space="preserve">L'immigrazione ha avuto lo stesso impatto </w:t>
      </w:r>
      <w:r w:rsidRPr="00F34E32">
        <w:rPr>
          <w:rFonts w:ascii="Times New Roman" w:hAnsi="Times New Roman" w:cs="Times New Roman"/>
          <w:color w:val="000000" w:themeColor="text1"/>
          <w:lang w:val="it-IT"/>
        </w:rPr>
        <w:t xml:space="preserve">sull'inglese, </w:t>
      </w:r>
      <w:hyperlink r:id="rId12" w:history="1">
        <w:r w:rsidRPr="00F34E32">
          <w:rPr>
            <w:rStyle w:val="Hyperlink"/>
            <w:rFonts w:ascii="Times New Roman" w:hAnsi="Times New Roman" w:cs="Times New Roman"/>
            <w:color w:val="000000" w:themeColor="text1"/>
            <w:lang w:val="it-IT"/>
          </w:rPr>
          <w:t>diminuendo</w:t>
        </w:r>
      </w:hyperlink>
      <w:r w:rsidRPr="00F34E32">
        <w:rPr>
          <w:rFonts w:ascii="Times New Roman" w:hAnsi="Times New Roman" w:cs="Times New Roman"/>
          <w:color w:val="000000" w:themeColor="text1"/>
          <w:lang w:val="it-IT"/>
        </w:rPr>
        <w:t xml:space="preserve"> </w:t>
      </w:r>
      <w:r w:rsidRPr="00F34E32">
        <w:rPr>
          <w:rFonts w:ascii="Times New Roman" w:hAnsi="Times New Roman" w:cs="Times New Roman"/>
          <w:lang w:val="it-IT"/>
        </w:rPr>
        <w:t>la sua quota relativa d</w:t>
      </w:r>
      <w:r w:rsidR="00880C55" w:rsidRPr="00F34E32">
        <w:rPr>
          <w:rFonts w:ascii="Times New Roman" w:hAnsi="Times New Roman" w:cs="Times New Roman"/>
          <w:lang w:val="it-IT"/>
        </w:rPr>
        <w:t xml:space="preserve">elle </w:t>
      </w:r>
      <w:r w:rsidRPr="00F34E32">
        <w:rPr>
          <w:rFonts w:ascii="Times New Roman" w:hAnsi="Times New Roman" w:cs="Times New Roman"/>
          <w:lang w:val="it-IT"/>
        </w:rPr>
        <w:t>lingua</w:t>
      </w:r>
      <w:r w:rsidR="00880C55" w:rsidRPr="00F34E32">
        <w:rPr>
          <w:rFonts w:ascii="Times New Roman" w:hAnsi="Times New Roman" w:cs="Times New Roman"/>
          <w:lang w:val="it-IT"/>
        </w:rPr>
        <w:t>e materne</w:t>
      </w:r>
      <w:r w:rsidRPr="00F34E32">
        <w:rPr>
          <w:rFonts w:ascii="Times New Roman" w:hAnsi="Times New Roman" w:cs="Times New Roman"/>
          <w:lang w:val="it-IT"/>
        </w:rPr>
        <w:t xml:space="preserve"> non</w:t>
      </w:r>
      <w:r w:rsidR="00880C55" w:rsidRPr="00F34E32">
        <w:rPr>
          <w:rFonts w:ascii="Times New Roman" w:hAnsi="Times New Roman" w:cs="Times New Roman"/>
          <w:lang w:val="it-IT"/>
        </w:rPr>
        <w:t>-F</w:t>
      </w:r>
      <w:r w:rsidRPr="00F34E32">
        <w:rPr>
          <w:rFonts w:ascii="Times New Roman" w:hAnsi="Times New Roman" w:cs="Times New Roman"/>
          <w:lang w:val="it-IT"/>
        </w:rPr>
        <w:t>rancese/</w:t>
      </w:r>
      <w:r w:rsidR="00880C55" w:rsidRPr="00F34E32">
        <w:rPr>
          <w:rFonts w:ascii="Times New Roman" w:hAnsi="Times New Roman" w:cs="Times New Roman"/>
          <w:lang w:val="it-IT"/>
        </w:rPr>
        <w:t>I</w:t>
      </w:r>
      <w:r w:rsidRPr="00F34E32">
        <w:rPr>
          <w:rFonts w:ascii="Times New Roman" w:hAnsi="Times New Roman" w:cs="Times New Roman"/>
          <w:lang w:val="it-IT"/>
        </w:rPr>
        <w:t xml:space="preserve">nglese. Come afferma la giornalista Francine Pelletier alla fine del suo documentario in francese della Canadian Broadcasting </w:t>
      </w:r>
      <w:r w:rsidRPr="00F34E32">
        <w:rPr>
          <w:rFonts w:ascii="Times New Roman" w:hAnsi="Times New Roman" w:cs="Times New Roman"/>
          <w:color w:val="000000" w:themeColor="text1"/>
          <w:lang w:val="it-IT"/>
        </w:rPr>
        <w:t xml:space="preserve">Corporation (CBC) </w:t>
      </w:r>
      <w:hyperlink r:id="rId13" w:history="1">
        <w:r w:rsidRPr="00F34E32">
          <w:rPr>
            <w:rStyle w:val="Hyperlink"/>
            <w:rFonts w:ascii="Times New Roman" w:hAnsi="Times New Roman" w:cs="Times New Roman"/>
            <w:color w:val="000000" w:themeColor="text1"/>
            <w:lang w:val="it-IT"/>
          </w:rPr>
          <w:t>Lotta per l'anima del Québec</w:t>
        </w:r>
      </w:hyperlink>
      <w:r w:rsidRPr="00F34E32">
        <w:rPr>
          <w:rFonts w:ascii="Times New Roman" w:hAnsi="Times New Roman" w:cs="Times New Roman"/>
          <w:color w:val="000000" w:themeColor="text1"/>
          <w:lang w:val="it-IT"/>
        </w:rPr>
        <w:t xml:space="preserve">: </w:t>
      </w:r>
      <w:r w:rsidRPr="00F34E32">
        <w:rPr>
          <w:rFonts w:ascii="Times New Roman" w:hAnsi="Times New Roman" w:cs="Times New Roman"/>
          <w:i/>
          <w:iCs/>
          <w:color w:val="000000" w:themeColor="text1"/>
          <w:lang w:val="it-IT"/>
        </w:rPr>
        <w:t xml:space="preserve">"A </w:t>
      </w:r>
      <w:r w:rsidRPr="00F34E32">
        <w:rPr>
          <w:rFonts w:ascii="Times New Roman" w:hAnsi="Times New Roman" w:cs="Times New Roman"/>
          <w:i/>
          <w:iCs/>
          <w:lang w:val="it-IT"/>
        </w:rPr>
        <w:t>poco a poco, il Québec si sta aprendo di nuovo al mondo. Il cambiamento è nell'aria. Anche la diversità. L'anima del Québec è lungi dallo scomparire, si sta espandendo".</w:t>
      </w:r>
    </w:p>
    <w:p w14:paraId="47D0E517" w14:textId="33F17ED8" w:rsidR="00880C55" w:rsidRPr="00F34E32" w:rsidRDefault="00880C55" w:rsidP="001A2E34">
      <w:pPr>
        <w:rPr>
          <w:rFonts w:ascii="Times New Roman" w:hAnsi="Times New Roman" w:cs="Times New Roman"/>
          <w:i/>
          <w:iCs/>
          <w:lang w:val="it-IT"/>
        </w:rPr>
      </w:pPr>
    </w:p>
    <w:p w14:paraId="529BF5FD" w14:textId="13B8E9CD" w:rsidR="00880C55" w:rsidRPr="00F34E32" w:rsidRDefault="00880C55" w:rsidP="001A2E34">
      <w:pPr>
        <w:rPr>
          <w:rFonts w:ascii="Times New Roman" w:hAnsi="Times New Roman" w:cs="Times New Roman"/>
          <w:color w:val="000000" w:themeColor="text1"/>
          <w:lang w:val="it-IT"/>
        </w:rPr>
      </w:pPr>
      <w:r w:rsidRPr="00F34E32">
        <w:rPr>
          <w:rFonts w:ascii="Times New Roman" w:hAnsi="Times New Roman" w:cs="Times New Roman"/>
          <w:lang w:val="it-IT"/>
        </w:rPr>
        <w:t xml:space="preserve">Il multilinguismo è una </w:t>
      </w:r>
      <w:r w:rsidRPr="00F34E32">
        <w:rPr>
          <w:rFonts w:ascii="Times New Roman" w:hAnsi="Times New Roman" w:cs="Times New Roman"/>
          <w:color w:val="000000" w:themeColor="text1"/>
          <w:lang w:val="it-IT"/>
        </w:rPr>
        <w:t xml:space="preserve">risorsa. </w:t>
      </w:r>
      <w:hyperlink r:id="rId14" w:anchor="Echobox=1654806618" w:history="1">
        <w:r w:rsidRPr="00F34E32">
          <w:rPr>
            <w:rStyle w:val="Hyperlink"/>
            <w:rFonts w:ascii="Times New Roman" w:hAnsi="Times New Roman" w:cs="Times New Roman"/>
            <w:color w:val="000000" w:themeColor="text1"/>
            <w:lang w:val="it-IT"/>
          </w:rPr>
          <w:t>Martin Braun</w:t>
        </w:r>
      </w:hyperlink>
      <w:r w:rsidRPr="00F34E32">
        <w:rPr>
          <w:rFonts w:ascii="Times New Roman" w:hAnsi="Times New Roman" w:cs="Times New Roman"/>
          <w:lang w:val="it-IT"/>
        </w:rPr>
        <w:t xml:space="preserve">, che ha conseguito un dottorato in lingue, afferma: "Numerosi studi hanno dimostrato che parlare più lingue offre molti vantaggi che vanno ben oltre la conoscenza delle lingue stesse. Chi parla più lingue riesce a concentrarsi meglio, a risolvere più facilmente i </w:t>
      </w:r>
      <w:r w:rsidRPr="00F34E32">
        <w:rPr>
          <w:rFonts w:ascii="Times New Roman" w:hAnsi="Times New Roman" w:cs="Times New Roman"/>
          <w:color w:val="000000" w:themeColor="text1"/>
          <w:lang w:val="it-IT"/>
        </w:rPr>
        <w:t xml:space="preserve">conflitti e a entrare in maggiore empatia con gli altri". </w:t>
      </w:r>
      <w:hyperlink r:id="rId15" w:history="1">
        <w:r w:rsidRPr="00F34E32">
          <w:rPr>
            <w:rStyle w:val="Hyperlink"/>
            <w:rFonts w:ascii="Times New Roman" w:hAnsi="Times New Roman" w:cs="Times New Roman"/>
            <w:color w:val="000000" w:themeColor="text1"/>
            <w:lang w:val="it-IT"/>
          </w:rPr>
          <w:t>99,1% dei genitori del Québec</w:t>
        </w:r>
      </w:hyperlink>
      <w:r w:rsidRPr="00F34E32">
        <w:rPr>
          <w:rFonts w:ascii="Times New Roman" w:hAnsi="Times New Roman" w:cs="Times New Roman"/>
          <w:color w:val="000000" w:themeColor="text1"/>
          <w:lang w:val="it-IT"/>
        </w:rPr>
        <w:t xml:space="preserve"> è d'accordo e ritiene che sia molto o abbastanza importante per i propri figli imparare l'inglese come seconda lingua.</w:t>
      </w:r>
    </w:p>
    <w:p w14:paraId="37EE19DE" w14:textId="44631C8F" w:rsidR="00D116A1" w:rsidRPr="00F34E32" w:rsidRDefault="00D116A1" w:rsidP="001A2E34">
      <w:pPr>
        <w:rPr>
          <w:rFonts w:ascii="Times New Roman" w:hAnsi="Times New Roman" w:cs="Times New Roman"/>
          <w:color w:val="000000" w:themeColor="text1"/>
          <w:lang w:val="it-IT"/>
        </w:rPr>
      </w:pPr>
    </w:p>
    <w:p w14:paraId="294B7BA8" w14:textId="002C3B8B" w:rsidR="00D116A1" w:rsidRPr="00F34E32" w:rsidRDefault="000F2056" w:rsidP="001A2E34">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A parte la questione se la lingua francese sia davvero in declino, siamo orgogliosi di essere francofoni e crediamo che sia un aspetto importante dell'identità quebecchese. Allo stesso tempo, il disegno di Legge 96 ha implicazioni di ampia portata sull'</w:t>
      </w:r>
      <w:hyperlink r:id="rId16" w:history="1">
        <w:r w:rsidRPr="00F34E32">
          <w:rPr>
            <w:rStyle w:val="Hyperlink"/>
            <w:rFonts w:ascii="Times New Roman" w:hAnsi="Times New Roman" w:cs="Times New Roman"/>
            <w:color w:val="000000" w:themeColor="text1"/>
            <w:lang w:val="it-IT"/>
          </w:rPr>
          <w:t>economia</w:t>
        </w:r>
      </w:hyperlink>
      <w:r w:rsidRPr="00F34E32">
        <w:rPr>
          <w:rFonts w:ascii="Times New Roman" w:hAnsi="Times New Roman" w:cs="Times New Roman"/>
          <w:color w:val="000000" w:themeColor="text1"/>
          <w:lang w:val="it-IT"/>
        </w:rPr>
        <w:t xml:space="preserve">, le </w:t>
      </w:r>
      <w:hyperlink r:id="rId17" w:history="1">
        <w:r w:rsidRPr="00F34E32">
          <w:rPr>
            <w:rStyle w:val="Hyperlink"/>
            <w:rFonts w:ascii="Times New Roman" w:hAnsi="Times New Roman" w:cs="Times New Roman"/>
            <w:color w:val="000000" w:themeColor="text1"/>
            <w:lang w:val="it-IT"/>
          </w:rPr>
          <w:t>imprese</w:t>
        </w:r>
      </w:hyperlink>
      <w:r w:rsidRPr="00F34E32">
        <w:rPr>
          <w:rFonts w:ascii="Times New Roman" w:hAnsi="Times New Roman" w:cs="Times New Roman"/>
          <w:color w:val="000000" w:themeColor="text1"/>
          <w:lang w:val="it-IT"/>
        </w:rPr>
        <w:t xml:space="preserve">, il </w:t>
      </w:r>
      <w:hyperlink r:id="rId18" w:history="1">
        <w:r w:rsidRPr="00F34E32">
          <w:rPr>
            <w:rStyle w:val="Hyperlink"/>
            <w:rFonts w:ascii="Times New Roman" w:hAnsi="Times New Roman" w:cs="Times New Roman"/>
            <w:color w:val="000000" w:themeColor="text1"/>
            <w:lang w:val="it-IT"/>
          </w:rPr>
          <w:t>sistema giudiziario</w:t>
        </w:r>
      </w:hyperlink>
      <w:r w:rsidRPr="00F34E32">
        <w:rPr>
          <w:rFonts w:ascii="Times New Roman" w:hAnsi="Times New Roman" w:cs="Times New Roman"/>
          <w:color w:val="000000" w:themeColor="text1"/>
          <w:lang w:val="it-IT"/>
        </w:rPr>
        <w:t>, l'</w:t>
      </w:r>
      <w:hyperlink r:id="rId19" w:history="1">
        <w:r w:rsidRPr="00F34E32">
          <w:rPr>
            <w:rStyle w:val="Hyperlink"/>
            <w:rFonts w:ascii="Times New Roman" w:hAnsi="Times New Roman" w:cs="Times New Roman"/>
            <w:color w:val="000000" w:themeColor="text1"/>
            <w:lang w:val="it-IT"/>
          </w:rPr>
          <w:t>educazione</w:t>
        </w:r>
      </w:hyperlink>
      <w:r w:rsidRPr="00F34E32">
        <w:rPr>
          <w:rFonts w:ascii="Times New Roman" w:hAnsi="Times New Roman" w:cs="Times New Roman"/>
          <w:color w:val="000000" w:themeColor="text1"/>
          <w:lang w:val="it-IT"/>
        </w:rPr>
        <w:t xml:space="preserve"> e altri settori, servizi e ambiti pubblici e privati. Di conseguenza, ciò avrebbe un impatto sui </w:t>
      </w:r>
      <w:hyperlink r:id="rId20" w:anchor="tab=tab_1" w:history="1">
        <w:r w:rsidRPr="00F34E32">
          <w:rPr>
            <w:rStyle w:val="Hyperlink"/>
            <w:rFonts w:ascii="Times New Roman" w:hAnsi="Times New Roman" w:cs="Times New Roman"/>
            <w:color w:val="000000" w:themeColor="text1"/>
            <w:lang w:val="it-IT"/>
          </w:rPr>
          <w:t>determinanti sociali della salute</w:t>
        </w:r>
      </w:hyperlink>
      <w:r w:rsidRPr="00F34E32">
        <w:rPr>
          <w:rFonts w:ascii="Times New Roman" w:hAnsi="Times New Roman" w:cs="Times New Roman"/>
          <w:color w:val="000000" w:themeColor="text1"/>
          <w:lang w:val="it-IT"/>
        </w:rPr>
        <w:t xml:space="preserve"> dei quebecchesi </w:t>
      </w:r>
      <w:r w:rsidRPr="00F34E32">
        <w:rPr>
          <w:rFonts w:ascii="Times New Roman" w:hAnsi="Times New Roman" w:cs="Times New Roman"/>
          <w:i/>
          <w:iCs/>
          <w:color w:val="000000" w:themeColor="text1"/>
          <w:lang w:val="it-IT"/>
        </w:rPr>
        <w:t xml:space="preserve">("i fattori non medici </w:t>
      </w:r>
      <w:r w:rsidRPr="00F34E32">
        <w:rPr>
          <w:rFonts w:ascii="Times New Roman" w:hAnsi="Times New Roman" w:cs="Times New Roman"/>
          <w:i/>
          <w:iCs/>
          <w:color w:val="000000" w:themeColor="text1"/>
          <w:lang w:val="it-IT"/>
        </w:rPr>
        <w:lastRenderedPageBreak/>
        <w:t xml:space="preserve">che influenzano i risultati della salute"), </w:t>
      </w:r>
      <w:r w:rsidRPr="00F34E32">
        <w:rPr>
          <w:rFonts w:ascii="Times New Roman" w:hAnsi="Times New Roman" w:cs="Times New Roman"/>
          <w:color w:val="000000" w:themeColor="text1"/>
          <w:lang w:val="it-IT"/>
        </w:rPr>
        <w:t>tra cui l'istruzione, le condizioni di vita lavorativa e l'inclusione sociale e la non discriminazione.</w:t>
      </w:r>
    </w:p>
    <w:p w14:paraId="52D7E589" w14:textId="3F8D9DA0" w:rsidR="000F2056" w:rsidRPr="00F34E32" w:rsidRDefault="000F2056" w:rsidP="001A2E34">
      <w:pPr>
        <w:rPr>
          <w:rFonts w:ascii="Times New Roman" w:hAnsi="Times New Roman" w:cs="Times New Roman"/>
          <w:color w:val="000000" w:themeColor="text1"/>
          <w:lang w:val="it-IT"/>
        </w:rPr>
      </w:pPr>
    </w:p>
    <w:p w14:paraId="36E4C955" w14:textId="7ABBF902" w:rsidR="000F2056" w:rsidRPr="00F34E32" w:rsidRDefault="000F2056" w:rsidP="001A2E34">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Il premier Francois Legault ha </w:t>
      </w:r>
      <w:hyperlink r:id="rId21" w:history="1">
        <w:r w:rsidRPr="00F34E32">
          <w:rPr>
            <w:rStyle w:val="Hyperlink"/>
            <w:rFonts w:ascii="Times New Roman" w:hAnsi="Times New Roman" w:cs="Times New Roman"/>
            <w:color w:val="000000" w:themeColor="text1"/>
            <w:lang w:val="it-IT"/>
          </w:rPr>
          <w:t>dichiarato</w:t>
        </w:r>
      </w:hyperlink>
      <w:r w:rsidRPr="00F34E32">
        <w:rPr>
          <w:rFonts w:ascii="Times New Roman" w:hAnsi="Times New Roman" w:cs="Times New Roman"/>
          <w:color w:val="000000" w:themeColor="text1"/>
          <w:lang w:val="it-IT"/>
        </w:rPr>
        <w:t xml:space="preserve"> che il disegno di </w:t>
      </w:r>
      <w:r w:rsidR="00CE1B92" w:rsidRPr="00F34E32">
        <w:rPr>
          <w:rFonts w:ascii="Times New Roman" w:hAnsi="Times New Roman" w:cs="Times New Roman"/>
          <w:color w:val="000000" w:themeColor="text1"/>
          <w:lang w:val="it-IT"/>
        </w:rPr>
        <w:t>L</w:t>
      </w:r>
      <w:r w:rsidRPr="00F34E32">
        <w:rPr>
          <w:rFonts w:ascii="Times New Roman" w:hAnsi="Times New Roman" w:cs="Times New Roman"/>
          <w:color w:val="000000" w:themeColor="text1"/>
          <w:lang w:val="it-IT"/>
        </w:rPr>
        <w:t xml:space="preserve">egge 96 non avrà alcun impatto sulla fornitura di assistenza sanitaria in lingue diverse dal francese, ma gli esperti legali sostengono che il disegno di legge stesso non esclude esplicitamente i servizi sanitari. Il disegno di legge afferma che: "Un'agenzia dell'amministrazione civile può derogare [al requisito del francese] utilizzando un'altra lingua oltre al francese nei suoi documenti scritti... quando la salute, la sicurezza pubblica o i principi di giustizia naturale lo richiedono". Questa clausola è ambigua e soggetta a interpretazione. Pertanto, questa proposta di legge merita un'ulteriore discussione, dato che sono state mosse </w:t>
      </w:r>
      <w:hyperlink r:id="rId22" w:anchor=":~:text=A%2067%2Dyear%2Dold%20Montrealer,CHUM%20superhospital%20facility%20for%20tests" w:history="1">
        <w:r w:rsidRPr="00F34E32">
          <w:rPr>
            <w:rStyle w:val="Hyperlink"/>
            <w:rFonts w:ascii="Times New Roman" w:hAnsi="Times New Roman" w:cs="Times New Roman"/>
            <w:color w:val="000000" w:themeColor="text1"/>
            <w:lang w:val="it-IT"/>
          </w:rPr>
          <w:t>accuse</w:t>
        </w:r>
      </w:hyperlink>
      <w:r w:rsidRPr="00F34E32">
        <w:rPr>
          <w:rFonts w:ascii="Times New Roman" w:hAnsi="Times New Roman" w:cs="Times New Roman"/>
          <w:color w:val="000000" w:themeColor="text1"/>
          <w:lang w:val="it-IT"/>
        </w:rPr>
        <w:t xml:space="preserve"> di discriminazione linguistica nell'ambito dell'assistenza sanitaria prima del disegno di legge n. 96. Riteniamo che il multilinguismo sia fondamentale nel contesto della fornitura di assistenza sanitaria alla popolazione generale in un momento emotivo, stressante e doloroso della loro vita.</w:t>
      </w:r>
    </w:p>
    <w:p w14:paraId="184CC707" w14:textId="547C106A" w:rsidR="005F1623" w:rsidRPr="00F34E32" w:rsidRDefault="005F1623" w:rsidP="001A2E34">
      <w:pPr>
        <w:rPr>
          <w:rFonts w:ascii="Times New Roman" w:hAnsi="Times New Roman" w:cs="Times New Roman"/>
          <w:color w:val="000000" w:themeColor="text1"/>
          <w:lang w:val="it-IT"/>
        </w:rPr>
      </w:pPr>
    </w:p>
    <w:p w14:paraId="368E872D" w14:textId="411AE4A4" w:rsidR="005F1623" w:rsidRPr="00F34E32" w:rsidRDefault="005F1623" w:rsidP="001A2E34">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Il disegno di Legge 96 è un </w:t>
      </w:r>
      <w:hyperlink r:id="rId23" w:history="1">
        <w:r w:rsidRPr="00F34E32">
          <w:rPr>
            <w:rStyle w:val="Hyperlink"/>
            <w:rFonts w:ascii="Times New Roman" w:hAnsi="Times New Roman" w:cs="Times New Roman"/>
            <w:color w:val="000000" w:themeColor="text1"/>
            <w:lang w:val="it-IT"/>
          </w:rPr>
          <w:t>aggiornamento</w:t>
        </w:r>
      </w:hyperlink>
      <w:r w:rsidRPr="00F34E32">
        <w:rPr>
          <w:rFonts w:ascii="Times New Roman" w:hAnsi="Times New Roman" w:cs="Times New Roman"/>
          <w:color w:val="000000" w:themeColor="text1"/>
          <w:lang w:val="it-IT"/>
        </w:rPr>
        <w:t xml:space="preserve"> del disegno di Legge 101, con il governo del Québec che si avvale in via preventiva della clausola </w:t>
      </w:r>
      <w:r w:rsidR="00D121A9" w:rsidRPr="00F34E32">
        <w:rPr>
          <w:rFonts w:ascii="Times New Roman" w:hAnsi="Times New Roman" w:cs="Times New Roman"/>
          <w:color w:val="000000" w:themeColor="text1"/>
          <w:lang w:val="it-IT"/>
        </w:rPr>
        <w:t>in deroga</w:t>
      </w:r>
      <w:r w:rsidRPr="00F34E32">
        <w:rPr>
          <w:rFonts w:ascii="Times New Roman" w:hAnsi="Times New Roman" w:cs="Times New Roman"/>
          <w:color w:val="000000" w:themeColor="text1"/>
          <w:lang w:val="it-IT"/>
        </w:rPr>
        <w:t xml:space="preserve"> della Costituzione canadese per prevenire le contestazioni legali. Il disegno di legge 96 impone alle imprese e ai lavoratori del settore pubblico di comunicare con i propri clienti esclusivamente in francese, con le seguenti eccezioni:</w:t>
      </w:r>
    </w:p>
    <w:p w14:paraId="36D38EEC" w14:textId="6D1ECBFF" w:rsidR="005F1623" w:rsidRPr="00F34E32" w:rsidRDefault="005F1623" w:rsidP="001A2E34">
      <w:pPr>
        <w:rPr>
          <w:rFonts w:ascii="Times New Roman" w:hAnsi="Times New Roman" w:cs="Times New Roman"/>
          <w:color w:val="000000" w:themeColor="text1"/>
          <w:lang w:val="it-IT"/>
        </w:rPr>
      </w:pPr>
    </w:p>
    <w:p w14:paraId="14E77E84" w14:textId="6E351261" w:rsidR="005F1623" w:rsidRPr="00F34E32" w:rsidRDefault="005F1623" w:rsidP="005F1623">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1. Istituzioni e comuni bilingui riconosciuti, che mantengono il diritto di fornire servizi in inglese ma non possono fornire servizi in lingue diverse dall’Inglese o dal Francese (a parte le situazioni descritte di seguito).</w:t>
      </w:r>
    </w:p>
    <w:p w14:paraId="74A1C6A8" w14:textId="77777777" w:rsidR="005F1623" w:rsidRPr="00F34E32" w:rsidRDefault="005F1623" w:rsidP="005F1623">
      <w:pPr>
        <w:rPr>
          <w:rFonts w:ascii="Times New Roman" w:hAnsi="Times New Roman" w:cs="Times New Roman"/>
          <w:color w:val="000000" w:themeColor="text1"/>
          <w:lang w:val="it-IT"/>
        </w:rPr>
      </w:pPr>
    </w:p>
    <w:p w14:paraId="0FED3B5D" w14:textId="33BCFF7A" w:rsidR="005F1623" w:rsidRPr="00F34E32" w:rsidRDefault="005F1623" w:rsidP="005F1623">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2. Interazioni con persone che sono:</w:t>
      </w:r>
    </w:p>
    <w:p w14:paraId="254AABEA" w14:textId="77777777" w:rsidR="005F1623" w:rsidRPr="00F34E32" w:rsidRDefault="005F1623" w:rsidP="005F1623">
      <w:pPr>
        <w:ind w:left="720"/>
        <w:rPr>
          <w:rFonts w:ascii="Times New Roman" w:hAnsi="Times New Roman" w:cs="Times New Roman"/>
          <w:color w:val="000000" w:themeColor="text1"/>
          <w:lang w:val="it-IT"/>
        </w:rPr>
      </w:pPr>
    </w:p>
    <w:p w14:paraId="1B0B151C" w14:textId="7D6027C4" w:rsidR="005F1623" w:rsidRPr="00F34E32" w:rsidRDefault="005F1623" w:rsidP="005F1623">
      <w:pPr>
        <w:ind w:left="720"/>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a) Anglofoni storici e che hanno frequentato la scuola elementare in Inglese in Canada o che in precedenza hanno comunicato con questa istituzione esclusivamente in Inglese. </w:t>
      </w:r>
    </w:p>
    <w:p w14:paraId="183E674A" w14:textId="77777777" w:rsidR="005F1623" w:rsidRPr="00F34E32" w:rsidRDefault="005F1623" w:rsidP="005F1623">
      <w:pPr>
        <w:ind w:firstLine="720"/>
        <w:rPr>
          <w:rFonts w:ascii="Times New Roman" w:hAnsi="Times New Roman" w:cs="Times New Roman"/>
          <w:color w:val="000000" w:themeColor="text1"/>
          <w:lang w:val="it-IT"/>
        </w:rPr>
      </w:pPr>
    </w:p>
    <w:p w14:paraId="1335A11A" w14:textId="74F5E425" w:rsidR="005F1623" w:rsidRPr="00F34E32" w:rsidRDefault="005F1623" w:rsidP="005F1623">
      <w:pPr>
        <w:ind w:firstLine="720"/>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b) Popolazioni indigene.</w:t>
      </w:r>
    </w:p>
    <w:p w14:paraId="70968724" w14:textId="77777777" w:rsidR="005F1623" w:rsidRPr="00F34E32" w:rsidRDefault="005F1623" w:rsidP="005F1623">
      <w:pPr>
        <w:ind w:firstLine="720"/>
        <w:rPr>
          <w:rFonts w:ascii="Times New Roman" w:hAnsi="Times New Roman" w:cs="Times New Roman"/>
          <w:color w:val="000000" w:themeColor="text1"/>
          <w:lang w:val="it-IT"/>
        </w:rPr>
      </w:pPr>
    </w:p>
    <w:p w14:paraId="0B721254" w14:textId="2D0D4180" w:rsidR="005F1623" w:rsidRPr="00F34E32" w:rsidRDefault="005F1623" w:rsidP="005F1623">
      <w:pPr>
        <w:ind w:firstLine="720"/>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c) Turisti.</w:t>
      </w:r>
    </w:p>
    <w:p w14:paraId="6A3DE751" w14:textId="77777777" w:rsidR="005F1623" w:rsidRPr="00F34E32" w:rsidRDefault="005F1623" w:rsidP="005F1623">
      <w:pPr>
        <w:ind w:firstLine="720"/>
        <w:rPr>
          <w:rFonts w:ascii="Times New Roman" w:hAnsi="Times New Roman" w:cs="Times New Roman"/>
          <w:color w:val="000000" w:themeColor="text1"/>
          <w:lang w:val="it-IT"/>
        </w:rPr>
      </w:pPr>
    </w:p>
    <w:p w14:paraId="3235D69D" w14:textId="488E78D8" w:rsidR="005F1623" w:rsidRPr="00F34E32" w:rsidRDefault="005F1623" w:rsidP="005F1623">
      <w:pPr>
        <w:ind w:firstLine="720"/>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d) Immigrati arrivati in Québec da meno di sei mesi.</w:t>
      </w:r>
    </w:p>
    <w:p w14:paraId="0B076895" w14:textId="77777777" w:rsidR="005F1623" w:rsidRPr="00F34E32" w:rsidRDefault="005F1623" w:rsidP="005F1623">
      <w:pPr>
        <w:rPr>
          <w:rFonts w:ascii="Times New Roman" w:hAnsi="Times New Roman" w:cs="Times New Roman"/>
          <w:color w:val="000000" w:themeColor="text1"/>
          <w:lang w:val="it-IT"/>
        </w:rPr>
      </w:pPr>
    </w:p>
    <w:p w14:paraId="5184F4CA" w14:textId="45797296" w:rsidR="005F1623" w:rsidRPr="00F34E32" w:rsidRDefault="005F1623" w:rsidP="005F1623">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L'applicazione di queste eccezioni potrebbe rivelarsi difficile, in quanto il punto 2a) richiederebbe probabilmente una lettera ufficiale del consiglio scolastico come prova; per il punto 2d), le date di arrivo non sono sempre presenti nei documenti di immigrazione.</w:t>
      </w:r>
    </w:p>
    <w:p w14:paraId="5F2DAD9F" w14:textId="766A9163" w:rsidR="005F1623" w:rsidRPr="00F34E32" w:rsidRDefault="005F1623" w:rsidP="005F1623">
      <w:pPr>
        <w:rPr>
          <w:rFonts w:ascii="Times New Roman" w:hAnsi="Times New Roman" w:cs="Times New Roman"/>
          <w:color w:val="000000" w:themeColor="text1"/>
          <w:lang w:val="it-IT"/>
        </w:rPr>
      </w:pPr>
    </w:p>
    <w:p w14:paraId="715880FE" w14:textId="2A19CC5C" w:rsidR="005F1623" w:rsidRPr="00F34E32" w:rsidRDefault="005F1623" w:rsidP="005F1623">
      <w:pPr>
        <w:rPr>
          <w:rFonts w:ascii="Times New Roman" w:hAnsi="Times New Roman" w:cs="Times New Roman"/>
          <w:b/>
          <w:bCs/>
          <w:color w:val="000000" w:themeColor="text1"/>
          <w:lang w:val="it-IT"/>
        </w:rPr>
      </w:pPr>
      <w:r w:rsidRPr="00F34E32">
        <w:rPr>
          <w:rFonts w:ascii="Times New Roman" w:hAnsi="Times New Roman" w:cs="Times New Roman"/>
          <w:b/>
          <w:bCs/>
          <w:color w:val="000000" w:themeColor="text1"/>
          <w:lang w:val="it-IT"/>
        </w:rPr>
        <w:t>L'impatto del disegno di Legge 96 sugli operatori sanitari</w:t>
      </w:r>
    </w:p>
    <w:p w14:paraId="3AC1B06D" w14:textId="339A189F" w:rsidR="005F1623" w:rsidRPr="00F34E32" w:rsidRDefault="005F1623" w:rsidP="005F1623">
      <w:pPr>
        <w:rPr>
          <w:rFonts w:ascii="Times New Roman" w:hAnsi="Times New Roman" w:cs="Times New Roman"/>
          <w:b/>
          <w:bCs/>
          <w:color w:val="000000" w:themeColor="text1"/>
          <w:lang w:val="it-IT"/>
        </w:rPr>
      </w:pPr>
    </w:p>
    <w:p w14:paraId="39AF4921" w14:textId="5E52116A" w:rsidR="005F1623" w:rsidRPr="00F34E32" w:rsidRDefault="005F1623" w:rsidP="005F1623">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Nonostante ogni professione sanitaria abbia le proprie linee guida per l'abilitazione, tutte sono vincolate e guidate dagli stessi </w:t>
      </w:r>
      <w:hyperlink r:id="rId24" w:history="1">
        <w:r w:rsidRPr="00F34E32">
          <w:rPr>
            <w:rStyle w:val="Hyperlink"/>
            <w:rFonts w:ascii="Times New Roman" w:hAnsi="Times New Roman" w:cs="Times New Roman"/>
            <w:color w:val="000000" w:themeColor="text1"/>
            <w:lang w:val="it-IT"/>
          </w:rPr>
          <w:t>quattro pilastri fondamentali della medicina etica</w:t>
        </w:r>
      </w:hyperlink>
      <w:r w:rsidRPr="00F34E32">
        <w:rPr>
          <w:rFonts w:ascii="Times New Roman" w:hAnsi="Times New Roman" w:cs="Times New Roman"/>
          <w:color w:val="000000" w:themeColor="text1"/>
          <w:lang w:val="it-IT"/>
        </w:rPr>
        <w:t xml:space="preserve">: (1) autonomia; (2) beneficenza; (3) non-maleficenza; (4) giustizia. Il disegno di legge 96 pone i professionisti della salute in conflitto con questi principi, e quindi con i loro organismi di certificazione. I seguenti esempi sono solo alcuni, tra i tanti, di come il disegno di legge ostacolerà l'assistenza ai </w:t>
      </w:r>
      <w:r w:rsidRPr="00F34E32">
        <w:rPr>
          <w:rFonts w:ascii="Times New Roman" w:hAnsi="Times New Roman" w:cs="Times New Roman"/>
          <w:color w:val="000000" w:themeColor="text1"/>
          <w:lang w:val="it-IT"/>
        </w:rPr>
        <w:lastRenderedPageBreak/>
        <w:t>pazienti e impedirà agli operatori sanitari di raggiungere gli standard etici necessari per mantenere la licenza professionale:</w:t>
      </w:r>
    </w:p>
    <w:p w14:paraId="451FB701" w14:textId="417CCC70" w:rsidR="00880C55" w:rsidRPr="00F34E32" w:rsidRDefault="00880C55" w:rsidP="001A2E34">
      <w:pPr>
        <w:rPr>
          <w:rFonts w:ascii="Times New Roman" w:hAnsi="Times New Roman" w:cs="Times New Roman"/>
          <w:lang w:val="it-IT"/>
        </w:rPr>
      </w:pPr>
    </w:p>
    <w:p w14:paraId="10FB05E4" w14:textId="31A4AEFA" w:rsidR="00131049" w:rsidRPr="00F34E32" w:rsidRDefault="00000000" w:rsidP="00131049">
      <w:pPr>
        <w:pStyle w:val="ListParagraph"/>
        <w:numPr>
          <w:ilvl w:val="0"/>
          <w:numId w:val="3"/>
        </w:numPr>
        <w:rPr>
          <w:rFonts w:ascii="Times New Roman" w:hAnsi="Times New Roman" w:cs="Times New Roman"/>
          <w:color w:val="000000" w:themeColor="text1"/>
          <w:lang w:val="it-IT"/>
        </w:rPr>
      </w:pPr>
      <w:hyperlink r:id="rId25" w:history="1">
        <w:r w:rsidR="00131049" w:rsidRPr="00F34E32">
          <w:rPr>
            <w:rStyle w:val="Hyperlink"/>
            <w:rFonts w:ascii="Times New Roman" w:hAnsi="Times New Roman" w:cs="Times New Roman"/>
            <w:color w:val="000000" w:themeColor="text1"/>
            <w:lang w:val="it-IT"/>
          </w:rPr>
          <w:t>Autonomia</w:t>
        </w:r>
      </w:hyperlink>
      <w:r w:rsidR="00131049" w:rsidRPr="00F34E32">
        <w:rPr>
          <w:rFonts w:ascii="Times New Roman" w:hAnsi="Times New Roman" w:cs="Times New Roman"/>
          <w:color w:val="000000" w:themeColor="text1"/>
          <w:lang w:val="it-IT"/>
        </w:rPr>
        <w:t xml:space="preserve"> significa che </w:t>
      </w:r>
      <w:r w:rsidR="00131049" w:rsidRPr="00F34E32">
        <w:rPr>
          <w:rFonts w:ascii="Times New Roman" w:hAnsi="Times New Roman" w:cs="Times New Roman"/>
          <w:i/>
          <w:iCs/>
          <w:color w:val="000000" w:themeColor="text1"/>
          <w:lang w:val="it-IT"/>
        </w:rPr>
        <w:t>"ogni essere umano maggiorenne e sano di mente ha il diritto di decidere cosa fare del [proprio] corpo"</w:t>
      </w:r>
      <w:r w:rsidR="00131049" w:rsidRPr="00F34E32">
        <w:rPr>
          <w:rFonts w:ascii="Times New Roman" w:hAnsi="Times New Roman" w:cs="Times New Roman"/>
          <w:color w:val="000000" w:themeColor="text1"/>
          <w:lang w:val="it-IT"/>
        </w:rPr>
        <w:t xml:space="preserve">. I pazienti devono fornire un </w:t>
      </w:r>
      <w:hyperlink r:id="rId26" w:history="1">
        <w:r w:rsidR="00131049" w:rsidRPr="00F34E32">
          <w:rPr>
            <w:rStyle w:val="Hyperlink"/>
            <w:rFonts w:ascii="Times New Roman" w:hAnsi="Times New Roman" w:cs="Times New Roman"/>
            <w:color w:val="000000" w:themeColor="text1"/>
            <w:lang w:val="it-IT"/>
          </w:rPr>
          <w:t>consenso informato</w:t>
        </w:r>
      </w:hyperlink>
      <w:r w:rsidR="00131049" w:rsidRPr="00F34E32">
        <w:rPr>
          <w:rFonts w:ascii="Times New Roman" w:hAnsi="Times New Roman" w:cs="Times New Roman"/>
          <w:color w:val="000000" w:themeColor="text1"/>
          <w:lang w:val="it-IT"/>
        </w:rPr>
        <w:t xml:space="preserve">, il che significa che viene loro fornita "un'adeguata spiegazione sulla natura dell'indagine o del trattamento proposto e sul suo esito previsto, nonché sui rischi significativi connessi e sulle alternative disponibili". Poiché il disegno di Legge 96 impedisce agli operatori sanitari di comunicare con i pazienti nella loro lingua principale, è probabile che le informazioni non vengano fornite </w:t>
      </w:r>
      <w:hyperlink r:id="rId27" w:history="1">
        <w:r w:rsidR="00131049" w:rsidRPr="00F34E32">
          <w:rPr>
            <w:rStyle w:val="Hyperlink"/>
            <w:rFonts w:ascii="Times New Roman" w:hAnsi="Times New Roman" w:cs="Times New Roman"/>
            <w:color w:val="000000" w:themeColor="text1"/>
            <w:lang w:val="it-IT"/>
          </w:rPr>
          <w:t>"</w:t>
        </w:r>
        <w:r w:rsidR="00131049" w:rsidRPr="00F34E32">
          <w:rPr>
            <w:rStyle w:val="Hyperlink"/>
            <w:rFonts w:ascii="Times New Roman" w:hAnsi="Times New Roman" w:cs="Times New Roman"/>
            <w:i/>
            <w:iCs/>
            <w:color w:val="000000" w:themeColor="text1"/>
            <w:lang w:val="it-IT"/>
          </w:rPr>
          <w:t>in modo comprensibile e applicabile</w:t>
        </w:r>
        <w:r w:rsidR="00131049" w:rsidRPr="00F34E32">
          <w:rPr>
            <w:rStyle w:val="Hyperlink"/>
            <w:rFonts w:ascii="Times New Roman" w:hAnsi="Times New Roman" w:cs="Times New Roman"/>
            <w:color w:val="000000" w:themeColor="text1"/>
            <w:lang w:val="it-IT"/>
          </w:rPr>
          <w:t>"</w:t>
        </w:r>
      </w:hyperlink>
      <w:r w:rsidR="00131049" w:rsidRPr="00F34E32">
        <w:rPr>
          <w:rFonts w:ascii="Times New Roman" w:hAnsi="Times New Roman" w:cs="Times New Roman"/>
          <w:color w:val="000000" w:themeColor="text1"/>
          <w:lang w:val="it-IT"/>
        </w:rPr>
        <w:t xml:space="preserve">. </w:t>
      </w:r>
      <w:r w:rsidR="00D121A9" w:rsidRPr="00F34E32">
        <w:rPr>
          <w:rFonts w:ascii="Times New Roman" w:hAnsi="Times New Roman" w:cs="Times New Roman"/>
          <w:color w:val="000000" w:themeColor="text1"/>
          <w:lang w:val="it-IT"/>
        </w:rPr>
        <w:t xml:space="preserve">Ciò viola le linee guida sanitarie, con conseguente </w:t>
      </w:r>
      <w:r w:rsidR="00D121A9" w:rsidRPr="00F34E32">
        <w:rPr>
          <w:rFonts w:ascii="Times New Roman" w:hAnsi="Times New Roman" w:cs="Times New Roman"/>
          <w:lang w:val="it-IT"/>
        </w:rPr>
        <w:t xml:space="preserve">accusa di </w:t>
      </w:r>
      <w:hyperlink r:id="rId28" w:history="1">
        <w:r w:rsidR="00D121A9" w:rsidRPr="00F34E32">
          <w:rPr>
            <w:rStyle w:val="Hyperlink"/>
            <w:rFonts w:ascii="Times New Roman" w:hAnsi="Times New Roman" w:cs="Times New Roman"/>
            <w:color w:val="auto"/>
            <w:lang w:val="it-IT"/>
          </w:rPr>
          <w:t>negligenza o aggressione</w:t>
        </w:r>
      </w:hyperlink>
      <w:r w:rsidR="00D121A9" w:rsidRPr="00F34E32">
        <w:rPr>
          <w:rFonts w:ascii="Times New Roman" w:hAnsi="Times New Roman" w:cs="Times New Roman"/>
          <w:lang w:val="it-IT"/>
        </w:rPr>
        <w:t xml:space="preserve"> nei </w:t>
      </w:r>
      <w:r w:rsidR="00D121A9" w:rsidRPr="00F34E32">
        <w:rPr>
          <w:rFonts w:ascii="Times New Roman" w:hAnsi="Times New Roman" w:cs="Times New Roman"/>
          <w:color w:val="000000" w:themeColor="text1"/>
          <w:lang w:val="it-IT"/>
        </w:rPr>
        <w:t>confronti dell'operatore sanitario.</w:t>
      </w:r>
    </w:p>
    <w:p w14:paraId="356E51A6" w14:textId="77777777" w:rsidR="00D121A9" w:rsidRPr="00F34E32" w:rsidRDefault="00D121A9" w:rsidP="00D121A9">
      <w:pPr>
        <w:pStyle w:val="ListParagraph"/>
        <w:ind w:left="360"/>
        <w:rPr>
          <w:rFonts w:ascii="Times New Roman" w:hAnsi="Times New Roman" w:cs="Times New Roman"/>
          <w:color w:val="000000" w:themeColor="text1"/>
          <w:lang w:val="it-IT"/>
        </w:rPr>
      </w:pPr>
    </w:p>
    <w:p w14:paraId="26F3D78A" w14:textId="77777777" w:rsidR="00256EF4" w:rsidRPr="00F34E32" w:rsidRDefault="00000000" w:rsidP="00256EF4">
      <w:pPr>
        <w:pStyle w:val="ListParagraph"/>
        <w:numPr>
          <w:ilvl w:val="0"/>
          <w:numId w:val="3"/>
        </w:numPr>
        <w:rPr>
          <w:rFonts w:ascii="Times New Roman" w:hAnsi="Times New Roman" w:cs="Times New Roman"/>
          <w:color w:val="000000" w:themeColor="text1"/>
          <w:lang w:val="it-IT"/>
        </w:rPr>
      </w:pPr>
      <w:hyperlink r:id="rId29" w:history="1">
        <w:r w:rsidR="00131049" w:rsidRPr="00F34E32">
          <w:rPr>
            <w:rStyle w:val="Hyperlink"/>
            <w:rFonts w:ascii="Times New Roman" w:hAnsi="Times New Roman" w:cs="Times New Roman"/>
            <w:color w:val="000000" w:themeColor="text1"/>
            <w:lang w:val="it-IT"/>
          </w:rPr>
          <w:t>Beneficenza e non-maleficenza</w:t>
        </w:r>
      </w:hyperlink>
      <w:r w:rsidR="00131049" w:rsidRPr="00F34E32">
        <w:rPr>
          <w:rFonts w:ascii="Times New Roman" w:hAnsi="Times New Roman" w:cs="Times New Roman"/>
          <w:color w:val="000000" w:themeColor="text1"/>
          <w:lang w:val="it-IT"/>
        </w:rPr>
        <w:t xml:space="preserve"> significano che i medici devono fornire le migliori cure disponibili agendo nell'interesse del paziente e non consentendo alcun danno per negligenza. Il disegno di legge 96 impedirebbe ai medici di utilizzare un traduttore/interprete professionale, di trasferire i pazienti in una struttura multilingue e/o di trasferirli a un collega che parli correntemente la lingua madre del paziente. Questo includerebbe anche il trasferimento di un paziente di madrelingua francese da un dipendente con un livello di francese elementare a un collega più fluente. Ecco i conflitti specifici che diversi professionisti del settore sanitario avrebbero tra il disegno di legge 96 e le loro associazioni professionali:</w:t>
      </w:r>
    </w:p>
    <w:p w14:paraId="73A09D6D" w14:textId="77777777" w:rsidR="00256EF4" w:rsidRPr="00F34E32" w:rsidRDefault="00256EF4" w:rsidP="00256EF4">
      <w:pPr>
        <w:pStyle w:val="ListParagraph"/>
        <w:rPr>
          <w:rFonts w:ascii="Times New Roman" w:hAnsi="Times New Roman" w:cs="Times New Roman"/>
          <w:color w:val="000000" w:themeColor="text1"/>
          <w:lang w:val="it-IT"/>
        </w:rPr>
      </w:pPr>
    </w:p>
    <w:p w14:paraId="0D7390A0" w14:textId="44ADCFD1" w:rsidR="00256EF4" w:rsidRPr="00F34E32" w:rsidRDefault="00256EF4" w:rsidP="00256EF4">
      <w:pPr>
        <w:pStyle w:val="ListParagraph"/>
        <w:numPr>
          <w:ilvl w:val="1"/>
          <w:numId w:val="3"/>
        </w:numPr>
        <w:rPr>
          <w:rFonts w:ascii="Times New Roman" w:hAnsi="Times New Roman" w:cs="Times New Roman"/>
          <w:i/>
          <w:iCs/>
          <w:color w:val="000000" w:themeColor="text1"/>
          <w:lang w:val="it-IT"/>
        </w:rPr>
      </w:pPr>
      <w:r w:rsidRPr="00F34E32">
        <w:rPr>
          <w:rFonts w:ascii="Times New Roman" w:hAnsi="Times New Roman" w:cs="Times New Roman"/>
          <w:b/>
          <w:bCs/>
          <w:color w:val="000000" w:themeColor="text1"/>
          <w:lang w:val="it-IT"/>
        </w:rPr>
        <w:t>Medici</w:t>
      </w:r>
      <w:r w:rsidRPr="00F34E32">
        <w:rPr>
          <w:rFonts w:ascii="Times New Roman" w:hAnsi="Times New Roman" w:cs="Times New Roman"/>
          <w:color w:val="000000" w:themeColor="text1"/>
          <w:lang w:val="it-IT"/>
        </w:rPr>
        <w:t xml:space="preserve">: L'impossibilità di trasferire i pazienti a causa di una barriera linguistica è in conflitto con il </w:t>
      </w:r>
      <w:hyperlink r:id="rId30" w:history="1">
        <w:r w:rsidRPr="00F34E32">
          <w:rPr>
            <w:rStyle w:val="Hyperlink"/>
            <w:rFonts w:ascii="Times New Roman" w:hAnsi="Times New Roman" w:cs="Times New Roman"/>
            <w:color w:val="000000" w:themeColor="text1"/>
            <w:lang w:val="it-IT"/>
          </w:rPr>
          <w:t>Codice Deontologico dell'Associazione Medica Canadese (CMA)</w:t>
        </w:r>
      </w:hyperlink>
      <w:r w:rsidRPr="00F34E32">
        <w:rPr>
          <w:rFonts w:ascii="Times New Roman" w:hAnsi="Times New Roman" w:cs="Times New Roman"/>
          <w:color w:val="000000" w:themeColor="text1"/>
          <w:lang w:val="it-IT"/>
        </w:rPr>
        <w:t xml:space="preserve">, che afferma che i medici devono essere </w:t>
      </w:r>
      <w:r w:rsidRPr="00F34E32">
        <w:rPr>
          <w:rFonts w:ascii="Times New Roman" w:hAnsi="Times New Roman" w:cs="Times New Roman"/>
          <w:i/>
          <w:iCs/>
          <w:color w:val="000000" w:themeColor="text1"/>
          <w:lang w:val="it-IT"/>
        </w:rPr>
        <w:t>"cauti nel non oltrepassare i limiti delle loro conoscenze e competenze... [e] chiedere consiglio e sostegno ai colleghi in circostanze difficili".</w:t>
      </w:r>
    </w:p>
    <w:p w14:paraId="5B0A5313" w14:textId="2F5A85B6" w:rsidR="00256EF4" w:rsidRPr="00F34E32" w:rsidRDefault="00256EF4" w:rsidP="00256EF4">
      <w:pPr>
        <w:pStyle w:val="ListParagraph"/>
        <w:numPr>
          <w:ilvl w:val="1"/>
          <w:numId w:val="3"/>
        </w:numPr>
        <w:rPr>
          <w:rFonts w:ascii="Times New Roman" w:hAnsi="Times New Roman" w:cs="Times New Roman"/>
          <w:color w:val="000000" w:themeColor="text1"/>
          <w:lang w:val="it-IT"/>
        </w:rPr>
      </w:pPr>
      <w:r w:rsidRPr="00F34E32">
        <w:rPr>
          <w:rFonts w:ascii="Times New Roman" w:hAnsi="Times New Roman" w:cs="Times New Roman"/>
          <w:b/>
          <w:bCs/>
          <w:color w:val="000000" w:themeColor="text1"/>
          <w:lang w:val="it-IT"/>
        </w:rPr>
        <w:t>Infermieri di Terapia Intensiva</w:t>
      </w:r>
      <w:r w:rsidRPr="00F34E32">
        <w:rPr>
          <w:rFonts w:ascii="Times New Roman" w:hAnsi="Times New Roman" w:cs="Times New Roman"/>
          <w:color w:val="000000" w:themeColor="text1"/>
          <w:lang w:val="it-IT"/>
        </w:rPr>
        <w:t xml:space="preserve">: Il disegno di Legge 96 violerebbe gli standard di comunicazione stabiliti </w:t>
      </w:r>
      <w:hyperlink r:id="rId31" w:history="1">
        <w:r w:rsidRPr="00F34E32">
          <w:rPr>
            <w:rStyle w:val="Hyperlink"/>
            <w:rFonts w:ascii="Times New Roman" w:hAnsi="Times New Roman" w:cs="Times New Roman"/>
            <w:color w:val="000000" w:themeColor="text1"/>
            <w:lang w:val="it-IT"/>
          </w:rPr>
          <w:t>dall'Associazione Canadese degli Infermieri di Terapia Intensiva (CACCN)</w:t>
        </w:r>
      </w:hyperlink>
      <w:r w:rsidRPr="00F34E32">
        <w:rPr>
          <w:rFonts w:ascii="Times New Roman" w:hAnsi="Times New Roman" w:cs="Times New Roman"/>
          <w:color w:val="000000" w:themeColor="text1"/>
          <w:lang w:val="it-IT"/>
        </w:rPr>
        <w:t>, ostacolando la capacità degli infermieri di "raccogliere i dati relativi alle esigenze e alle risposte dei pazienti/familiari all'esperienza di terapia intensiva"</w:t>
      </w:r>
      <w:r w:rsidR="00107827" w:rsidRPr="00F34E32">
        <w:rPr>
          <w:rFonts w:ascii="Times New Roman" w:hAnsi="Times New Roman" w:cs="Times New Roman"/>
          <w:color w:val="000000" w:themeColor="text1"/>
          <w:lang w:val="it-IT"/>
        </w:rPr>
        <w:t>,</w:t>
      </w:r>
      <w:r w:rsidRPr="00F34E32">
        <w:rPr>
          <w:rFonts w:ascii="Times New Roman" w:hAnsi="Times New Roman" w:cs="Times New Roman"/>
          <w:color w:val="000000" w:themeColor="text1"/>
          <w:lang w:val="it-IT"/>
        </w:rPr>
        <w:t xml:space="preserve"> e di "sostenere i pazienti/familiari per rispondere alle loro aspettative e necessità". Eventuali informazioni errate dovute a una cattiva comunicazione verrebbero trasmesse al team multidisciplinare e avrebbero un impatto negativo sul piano di trattamento prescritto.</w:t>
      </w:r>
    </w:p>
    <w:p w14:paraId="3BC42865" w14:textId="0BB50A68" w:rsidR="00256EF4" w:rsidRPr="00F34E32" w:rsidRDefault="00420EE0" w:rsidP="00256EF4">
      <w:pPr>
        <w:pStyle w:val="ListParagraph"/>
        <w:numPr>
          <w:ilvl w:val="1"/>
          <w:numId w:val="3"/>
        </w:numPr>
        <w:rPr>
          <w:rFonts w:ascii="Times New Roman" w:hAnsi="Times New Roman" w:cs="Times New Roman"/>
          <w:color w:val="000000" w:themeColor="text1"/>
          <w:lang w:val="it-IT"/>
        </w:rPr>
      </w:pPr>
      <w:r w:rsidRPr="00F34E32">
        <w:rPr>
          <w:rFonts w:ascii="Times New Roman" w:hAnsi="Times New Roman" w:cs="Times New Roman"/>
          <w:b/>
          <w:bCs/>
          <w:color w:val="000000" w:themeColor="text1"/>
          <w:lang w:val="it-IT"/>
        </w:rPr>
        <w:t>Psicologi</w:t>
      </w:r>
      <w:r w:rsidRPr="00F34E32">
        <w:rPr>
          <w:rFonts w:ascii="Times New Roman" w:hAnsi="Times New Roman" w:cs="Times New Roman"/>
          <w:color w:val="000000" w:themeColor="text1"/>
          <w:lang w:val="it-IT"/>
        </w:rPr>
        <w:t xml:space="preserve">: Gli psicologi hanno il compito di valutare e aiutare i pazienti a superare i problemi di pensiero, sentimento e comportamento e devono operare secondo </w:t>
      </w:r>
      <w:hyperlink r:id="rId32" w:history="1">
        <w:r w:rsidRPr="00F34E32">
          <w:rPr>
            <w:rStyle w:val="Hyperlink"/>
            <w:rFonts w:ascii="Times New Roman" w:hAnsi="Times New Roman" w:cs="Times New Roman"/>
            <w:color w:val="auto"/>
            <w:lang w:val="it-IT"/>
          </w:rPr>
          <w:t>principi scientifici</w:t>
        </w:r>
      </w:hyperlink>
      <w:r w:rsidRPr="00F34E32">
        <w:rPr>
          <w:rFonts w:ascii="Times New Roman" w:hAnsi="Times New Roman" w:cs="Times New Roman"/>
          <w:lang w:val="it-IT"/>
        </w:rPr>
        <w:t>. Tuttavia</w:t>
      </w:r>
      <w:r w:rsidRPr="00F34E32">
        <w:rPr>
          <w:rFonts w:ascii="Times New Roman" w:hAnsi="Times New Roman" w:cs="Times New Roman"/>
          <w:color w:val="000000" w:themeColor="text1"/>
          <w:lang w:val="it-IT"/>
        </w:rPr>
        <w:t xml:space="preserve">, gli studi sulla valutazione della salute mentale in una seconda lingua dimostrano che fornire assistenza in una lingua non primaria </w:t>
      </w:r>
      <w:hyperlink r:id="rId33" w:history="1">
        <w:r w:rsidRPr="00F34E32">
          <w:rPr>
            <w:rStyle w:val="Hyperlink"/>
            <w:rFonts w:ascii="Times New Roman" w:hAnsi="Times New Roman" w:cs="Times New Roman"/>
            <w:i/>
            <w:iCs/>
            <w:color w:val="000000" w:themeColor="text1"/>
            <w:lang w:val="it-IT"/>
          </w:rPr>
          <w:t>"interferisce con la conoscenza e il rapporto tra medico e paziente, portando a differenze qualitative e quantitative nel... trattamento".</w:t>
        </w:r>
      </w:hyperlink>
      <w:r w:rsidRPr="00F34E32">
        <w:rPr>
          <w:rFonts w:ascii="Times New Roman" w:hAnsi="Times New Roman" w:cs="Times New Roman"/>
          <w:i/>
          <w:iCs/>
          <w:color w:val="000000" w:themeColor="text1"/>
          <w:lang w:val="it-IT"/>
        </w:rPr>
        <w:t xml:space="preserve"> </w:t>
      </w:r>
      <w:r w:rsidRPr="00F34E32">
        <w:rPr>
          <w:rFonts w:ascii="Times New Roman" w:hAnsi="Times New Roman" w:cs="Times New Roman"/>
          <w:color w:val="000000" w:themeColor="text1"/>
          <w:lang w:val="it-IT"/>
        </w:rPr>
        <w:t>In quanto tali, le barriere linguistiche compromettono la capacità dello psicologo di diagnosticare e curare, sottoponendo i pazienti a uno stress eccessivo.</w:t>
      </w:r>
    </w:p>
    <w:p w14:paraId="3B5CFB38" w14:textId="0999F008" w:rsidR="00420EE0" w:rsidRPr="00F34E32" w:rsidRDefault="00000000" w:rsidP="00916FBA">
      <w:pPr>
        <w:pStyle w:val="ListParagraph"/>
        <w:numPr>
          <w:ilvl w:val="0"/>
          <w:numId w:val="3"/>
        </w:numPr>
        <w:rPr>
          <w:rFonts w:ascii="Times New Roman" w:hAnsi="Times New Roman" w:cs="Times New Roman"/>
          <w:color w:val="000000" w:themeColor="text1"/>
          <w:lang w:val="it-IT"/>
        </w:rPr>
      </w:pPr>
      <w:hyperlink r:id="rId34" w:history="1">
        <w:r w:rsidR="00D121A9" w:rsidRPr="00F34E32">
          <w:rPr>
            <w:rStyle w:val="Hyperlink"/>
            <w:rFonts w:ascii="Times New Roman" w:hAnsi="Times New Roman" w:cs="Times New Roman"/>
            <w:color w:val="auto"/>
            <w:lang w:val="it-IT"/>
          </w:rPr>
          <w:t>Il sistema giudiziario</w:t>
        </w:r>
      </w:hyperlink>
      <w:r w:rsidR="00420EE0" w:rsidRPr="00F34E32">
        <w:rPr>
          <w:rFonts w:ascii="Times New Roman" w:hAnsi="Times New Roman" w:cs="Times New Roman"/>
          <w:color w:val="000000" w:themeColor="text1"/>
          <w:lang w:val="it-IT"/>
        </w:rPr>
        <w:t xml:space="preserve"> richiede che gli operatori sanitari rispettino la legislazione vigente e l'equo trattamento delle persone. Il disegno di legge 96 costringerebbe gli operatori sanitari a fare una scelta impossibile: </w:t>
      </w:r>
      <w:r w:rsidR="00D121A9" w:rsidRPr="00F34E32">
        <w:rPr>
          <w:rFonts w:ascii="Times New Roman" w:hAnsi="Times New Roman" w:cs="Times New Roman"/>
          <w:color w:val="000000" w:themeColor="text1"/>
          <w:lang w:val="it-IT"/>
        </w:rPr>
        <w:t>o r</w:t>
      </w:r>
      <w:r w:rsidR="00420EE0" w:rsidRPr="00F34E32">
        <w:rPr>
          <w:rFonts w:ascii="Times New Roman" w:hAnsi="Times New Roman" w:cs="Times New Roman"/>
          <w:color w:val="000000" w:themeColor="text1"/>
          <w:lang w:val="it-IT"/>
        </w:rPr>
        <w:t xml:space="preserve">ispettare il disegno di legge 96, ma fornire un'assistenza al di </w:t>
      </w:r>
      <w:r w:rsidR="00420EE0" w:rsidRPr="00F34E32">
        <w:rPr>
          <w:rFonts w:ascii="Times New Roman" w:hAnsi="Times New Roman" w:cs="Times New Roman"/>
          <w:color w:val="000000" w:themeColor="text1"/>
          <w:lang w:val="it-IT"/>
        </w:rPr>
        <w:lastRenderedPageBreak/>
        <w:t xml:space="preserve">sotto degli standard a causa di problemi di comunicazione introdotti da una barriera linguistica e subire conseguenze professionali da parte del loro organo </w:t>
      </w:r>
      <w:r w:rsidR="00D121A9" w:rsidRPr="00F34E32">
        <w:rPr>
          <w:rFonts w:ascii="Times New Roman" w:hAnsi="Times New Roman" w:cs="Times New Roman"/>
          <w:color w:val="000000" w:themeColor="text1"/>
          <w:lang w:val="it-IT"/>
        </w:rPr>
        <w:t>direttivo</w:t>
      </w:r>
      <w:r w:rsidR="00D121A9" w:rsidRPr="00F34E32">
        <w:rPr>
          <w:rFonts w:ascii="Times New Roman" w:hAnsi="Times New Roman" w:cs="Times New Roman"/>
          <w:lang w:val="it-IT"/>
        </w:rPr>
        <w:t xml:space="preserve">, </w:t>
      </w:r>
      <w:r w:rsidR="00D121A9" w:rsidRPr="00F34E32">
        <w:rPr>
          <w:rFonts w:ascii="Times New Roman" w:hAnsi="Times New Roman" w:cs="Times New Roman"/>
          <w:color w:val="000000" w:themeColor="text1"/>
          <w:lang w:val="it-IT"/>
        </w:rPr>
        <w:t>che potrebbero comportare la perdita della licenza, o</w:t>
      </w:r>
      <w:r w:rsidR="00420EE0" w:rsidRPr="00F34E32">
        <w:rPr>
          <w:rFonts w:ascii="Times New Roman" w:hAnsi="Times New Roman" w:cs="Times New Roman"/>
          <w:color w:val="000000" w:themeColor="text1"/>
          <w:lang w:val="it-IT"/>
        </w:rPr>
        <w:t xml:space="preserve"> violare il disegno di legge 96 per comunicare efficacemente con i pazienti nella loro lingua madre, ma essere soggetti a multe governative punitive.</w:t>
      </w:r>
    </w:p>
    <w:p w14:paraId="4C9584B7" w14:textId="55FBC4AB" w:rsidR="00420EE0" w:rsidRPr="00F34E32" w:rsidRDefault="00420EE0" w:rsidP="00420EE0">
      <w:pPr>
        <w:rPr>
          <w:rFonts w:ascii="Times New Roman" w:hAnsi="Times New Roman" w:cs="Times New Roman"/>
          <w:color w:val="000000" w:themeColor="text1"/>
          <w:lang w:val="it-IT"/>
        </w:rPr>
      </w:pPr>
    </w:p>
    <w:p w14:paraId="36B4B36E" w14:textId="47D7DD08" w:rsidR="00420EE0" w:rsidRPr="00F34E32" w:rsidRDefault="00000000" w:rsidP="00420EE0">
      <w:pPr>
        <w:rPr>
          <w:rFonts w:ascii="Times New Roman" w:hAnsi="Times New Roman" w:cs="Times New Roman"/>
          <w:color w:val="000000" w:themeColor="text1"/>
          <w:lang w:val="it-IT"/>
        </w:rPr>
      </w:pPr>
      <w:hyperlink r:id="rId35" w:history="1">
        <w:r w:rsidR="00420EE0" w:rsidRPr="00F34E32">
          <w:rPr>
            <w:rStyle w:val="Hyperlink"/>
            <w:rFonts w:ascii="Times New Roman" w:hAnsi="Times New Roman" w:cs="Times New Roman"/>
            <w:color w:val="000000" w:themeColor="text1"/>
            <w:lang w:val="it-IT"/>
          </w:rPr>
          <w:t>L'Istituto di Sanità Pubblica del Québec</w:t>
        </w:r>
      </w:hyperlink>
      <w:r w:rsidR="00420EE0" w:rsidRPr="00F34E32">
        <w:rPr>
          <w:rFonts w:ascii="Times New Roman" w:hAnsi="Times New Roman" w:cs="Times New Roman"/>
          <w:color w:val="000000" w:themeColor="text1"/>
          <w:lang w:val="it-IT"/>
        </w:rPr>
        <w:t xml:space="preserve"> afferma che </w:t>
      </w:r>
      <w:r w:rsidR="00420EE0" w:rsidRPr="00F34E32">
        <w:rPr>
          <w:rFonts w:ascii="Times New Roman" w:hAnsi="Times New Roman" w:cs="Times New Roman"/>
          <w:i/>
          <w:iCs/>
          <w:color w:val="000000" w:themeColor="text1"/>
          <w:lang w:val="it-IT"/>
        </w:rPr>
        <w:t xml:space="preserve">"ogni codice etico a cui si attengono gli operatori dei servizi sanitari e sociali prevede che essi facciano tutto il possibile per fornire un servizio della massima qualità possibile. Ciò significa che devono assicurarsi che il livello di comprensione reciproca che hanno con gli utenti non interferisca con la qualità del servizio. Gli operatori sanitari devono quindi non solo fare ogni sforzo possibile per parlare la lingua degli utenti, ma - cosa più importante - utilizzare tutti i mezzi disponibili per garantire la comprensione reciproca nei casi in cui non conoscano la lingua degli utenti". </w:t>
      </w:r>
      <w:r w:rsidR="00420EE0" w:rsidRPr="00F34E32">
        <w:rPr>
          <w:rFonts w:ascii="Times New Roman" w:hAnsi="Times New Roman" w:cs="Times New Roman"/>
          <w:color w:val="000000" w:themeColor="text1"/>
          <w:lang w:val="it-IT"/>
        </w:rPr>
        <w:t xml:space="preserve">Il disegno di Legge 96 compromette gravemente la qualità dell'assistenza medica per tutti i residenti del Québec, indipendentemente dalla lingua o dall'origine, e mette gli operatori sanitari in una posizione compromessa sia dal punto di vista professionale che finanziario. Come </w:t>
      </w:r>
      <w:r w:rsidR="00420EE0" w:rsidRPr="00F34E32">
        <w:rPr>
          <w:rFonts w:ascii="Times New Roman" w:hAnsi="Times New Roman" w:cs="Times New Roman"/>
          <w:lang w:val="it-IT"/>
        </w:rPr>
        <w:t xml:space="preserve">ha </w:t>
      </w:r>
      <w:hyperlink r:id="rId36" w:history="1">
        <w:r w:rsidR="00420EE0" w:rsidRPr="00F34E32">
          <w:rPr>
            <w:rStyle w:val="Hyperlink"/>
            <w:rFonts w:ascii="Times New Roman" w:hAnsi="Times New Roman" w:cs="Times New Roman"/>
            <w:color w:val="auto"/>
            <w:lang w:val="it-IT"/>
          </w:rPr>
          <w:t>detto</w:t>
        </w:r>
      </w:hyperlink>
      <w:r w:rsidR="00420EE0" w:rsidRPr="00F34E32">
        <w:rPr>
          <w:rFonts w:ascii="Times New Roman" w:hAnsi="Times New Roman" w:cs="Times New Roman"/>
          <w:color w:val="000000" w:themeColor="text1"/>
          <w:lang w:val="it-IT"/>
        </w:rPr>
        <w:t xml:space="preserve"> il direttore del quotidiano The Suburban, Beryl Wajsman, </w:t>
      </w:r>
      <w:r w:rsidR="00420EE0" w:rsidRPr="00F34E32">
        <w:rPr>
          <w:rFonts w:ascii="Times New Roman" w:hAnsi="Times New Roman" w:cs="Times New Roman"/>
          <w:i/>
          <w:iCs/>
          <w:color w:val="000000" w:themeColor="text1"/>
          <w:lang w:val="it-IT"/>
        </w:rPr>
        <w:t>"la compassione dovrebbe essere l'unica lingua della salute".</w:t>
      </w:r>
      <w:r w:rsidR="00420EE0" w:rsidRPr="00F34E32">
        <w:rPr>
          <w:rFonts w:ascii="Times New Roman" w:hAnsi="Times New Roman" w:cs="Times New Roman"/>
          <w:color w:val="000000" w:themeColor="text1"/>
          <w:lang w:val="it-IT"/>
        </w:rPr>
        <w:t xml:space="preserve"> Non potremmo essere più d'accordo.</w:t>
      </w:r>
    </w:p>
    <w:p w14:paraId="7C9B48DD" w14:textId="6C473A32" w:rsidR="00420EE0" w:rsidRPr="00F34E32" w:rsidRDefault="00420EE0" w:rsidP="00420EE0">
      <w:pPr>
        <w:rPr>
          <w:rFonts w:ascii="Times New Roman" w:hAnsi="Times New Roman" w:cs="Times New Roman"/>
          <w:color w:val="000000" w:themeColor="text1"/>
          <w:lang w:val="it-IT"/>
        </w:rPr>
      </w:pPr>
    </w:p>
    <w:p w14:paraId="0390905F" w14:textId="3D84F559" w:rsidR="00420EE0" w:rsidRPr="00F34E32" w:rsidRDefault="009B3D69" w:rsidP="00420EE0">
      <w:pPr>
        <w:rPr>
          <w:rFonts w:ascii="Times New Roman" w:hAnsi="Times New Roman" w:cs="Times New Roman"/>
          <w:b/>
          <w:bCs/>
          <w:color w:val="000000" w:themeColor="text1"/>
          <w:lang w:val="it-IT"/>
        </w:rPr>
      </w:pPr>
      <w:r w:rsidRPr="00F34E32">
        <w:rPr>
          <w:rFonts w:ascii="Times New Roman" w:hAnsi="Times New Roman" w:cs="Times New Roman"/>
          <w:b/>
          <w:bCs/>
          <w:color w:val="000000" w:themeColor="text1"/>
          <w:lang w:val="it-IT"/>
        </w:rPr>
        <w:t>L'impatto del disegno di Legge 96 sull'assistenza ai pazienti</w:t>
      </w:r>
    </w:p>
    <w:p w14:paraId="30C52928" w14:textId="16C8A47F" w:rsidR="009B3D69" w:rsidRPr="00F34E32" w:rsidRDefault="009B3D69" w:rsidP="00420EE0">
      <w:pPr>
        <w:rPr>
          <w:rFonts w:ascii="Times New Roman" w:hAnsi="Times New Roman" w:cs="Times New Roman"/>
          <w:b/>
          <w:bCs/>
          <w:color w:val="000000" w:themeColor="text1"/>
          <w:lang w:val="it-IT"/>
        </w:rPr>
      </w:pPr>
    </w:p>
    <w:p w14:paraId="2A5B621F" w14:textId="4E017C66" w:rsidR="009B3D69" w:rsidRPr="00F34E32" w:rsidRDefault="009B3D69" w:rsidP="00420EE0">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La </w:t>
      </w:r>
      <w:hyperlink r:id="rId37" w:anchor=":~:text=The%20health%20services%20and%20social,groups%20to%20which%20they%20belong." w:history="1">
        <w:r w:rsidRPr="00F34E32">
          <w:rPr>
            <w:rStyle w:val="Hyperlink"/>
            <w:rFonts w:ascii="Times New Roman" w:hAnsi="Times New Roman" w:cs="Times New Roman"/>
            <w:color w:val="000000" w:themeColor="text1"/>
            <w:lang w:val="it-IT"/>
          </w:rPr>
          <w:t>Legge del Québec sui servizi sanitari e sociali</w:t>
        </w:r>
      </w:hyperlink>
      <w:r w:rsidRPr="00F34E32">
        <w:rPr>
          <w:rFonts w:ascii="Times New Roman" w:hAnsi="Times New Roman" w:cs="Times New Roman"/>
          <w:color w:val="000000" w:themeColor="text1"/>
          <w:lang w:val="it-IT"/>
        </w:rPr>
        <w:t xml:space="preserve"> stabilisce che l'assistenza sanitaria deve essere adattata per supportare tutti i pazienti, indipendentemente dalla lingua o dalla cultura. Secondo </w:t>
      </w:r>
      <w:hyperlink r:id="rId38" w:history="1">
        <w:r w:rsidRPr="00F34E32">
          <w:rPr>
            <w:rStyle w:val="Hyperlink"/>
            <w:rFonts w:ascii="Times New Roman" w:hAnsi="Times New Roman" w:cs="Times New Roman"/>
            <w:color w:val="000000" w:themeColor="text1"/>
            <w:lang w:val="it-IT"/>
          </w:rPr>
          <w:t>l'Istituto di Sanità Pubblica del Québec</w:t>
        </w:r>
      </w:hyperlink>
      <w:r w:rsidRPr="00F34E32">
        <w:rPr>
          <w:rFonts w:ascii="Times New Roman" w:hAnsi="Times New Roman" w:cs="Times New Roman"/>
          <w:color w:val="000000" w:themeColor="text1"/>
          <w:lang w:val="it-IT"/>
        </w:rPr>
        <w:t>, i pazienti che ricevono assistenza nella loro lingua non materna hanno maggiori probabilità di:</w:t>
      </w:r>
    </w:p>
    <w:p w14:paraId="150334BF" w14:textId="2A0E3317" w:rsidR="00880C55" w:rsidRPr="00F34E32" w:rsidRDefault="00880C55" w:rsidP="001A2E34">
      <w:pPr>
        <w:rPr>
          <w:rFonts w:ascii="Times New Roman" w:hAnsi="Times New Roman" w:cs="Times New Roman"/>
          <w:lang w:val="it-IT"/>
        </w:rPr>
      </w:pPr>
    </w:p>
    <w:p w14:paraId="7DCAD19E" w14:textId="53BD8CF5" w:rsidR="009B3D69" w:rsidRPr="00F34E32" w:rsidRDefault="009B3D69" w:rsidP="009B3D69">
      <w:pPr>
        <w:pStyle w:val="ListParagraph"/>
        <w:numPr>
          <w:ilvl w:val="0"/>
          <w:numId w:val="4"/>
        </w:numPr>
        <w:rPr>
          <w:rFonts w:ascii="Times New Roman" w:hAnsi="Times New Roman" w:cs="Times New Roman"/>
          <w:lang w:val="it-IT"/>
        </w:rPr>
      </w:pPr>
      <w:r w:rsidRPr="00F34E32">
        <w:rPr>
          <w:rFonts w:ascii="Times New Roman" w:hAnsi="Times New Roman" w:cs="Times New Roman"/>
          <w:lang w:val="it-IT"/>
        </w:rPr>
        <w:t>Ricevere una prescrizione medica, una prescrizione inadeguata o non capire o sapere come prendere i farmaci.</w:t>
      </w:r>
    </w:p>
    <w:p w14:paraId="29D56BF2" w14:textId="2E800CBA" w:rsidR="009B3D69" w:rsidRPr="00F34E32" w:rsidRDefault="009B3D69" w:rsidP="009B3D69">
      <w:pPr>
        <w:pStyle w:val="ListParagraph"/>
        <w:numPr>
          <w:ilvl w:val="0"/>
          <w:numId w:val="4"/>
        </w:numPr>
        <w:rPr>
          <w:rFonts w:ascii="Times New Roman" w:hAnsi="Times New Roman" w:cs="Times New Roman"/>
          <w:lang w:val="it-IT"/>
        </w:rPr>
      </w:pPr>
      <w:r w:rsidRPr="00F34E32">
        <w:rPr>
          <w:rFonts w:ascii="Times New Roman" w:hAnsi="Times New Roman" w:cs="Times New Roman"/>
          <w:lang w:val="it-IT"/>
        </w:rPr>
        <w:t>Non capire la diagnosi.</w:t>
      </w:r>
    </w:p>
    <w:p w14:paraId="017507B4" w14:textId="14D778EC" w:rsidR="009B3D69" w:rsidRPr="00F34E32" w:rsidRDefault="009B3D69" w:rsidP="009B3D69">
      <w:pPr>
        <w:pStyle w:val="ListParagraph"/>
        <w:numPr>
          <w:ilvl w:val="0"/>
          <w:numId w:val="4"/>
        </w:numPr>
        <w:rPr>
          <w:rFonts w:ascii="Times New Roman" w:hAnsi="Times New Roman" w:cs="Times New Roman"/>
          <w:lang w:val="it-IT"/>
        </w:rPr>
      </w:pPr>
      <w:r w:rsidRPr="00F34E32">
        <w:rPr>
          <w:rFonts w:ascii="Times New Roman" w:hAnsi="Times New Roman" w:cs="Times New Roman"/>
          <w:lang w:val="it-IT"/>
        </w:rPr>
        <w:t xml:space="preserve">Passare più tempo al dipartimento soccorso e </w:t>
      </w:r>
      <w:r w:rsidR="0077765F" w:rsidRPr="00F34E32">
        <w:rPr>
          <w:rFonts w:ascii="Times New Roman" w:hAnsi="Times New Roman" w:cs="Times New Roman"/>
          <w:lang w:val="it-IT"/>
        </w:rPr>
        <w:t>farsi</w:t>
      </w:r>
      <w:r w:rsidRPr="00F34E32">
        <w:rPr>
          <w:rFonts w:ascii="Times New Roman" w:hAnsi="Times New Roman" w:cs="Times New Roman"/>
          <w:lang w:val="it-IT"/>
        </w:rPr>
        <w:t xml:space="preserve"> un maggior numero di esami medici.</w:t>
      </w:r>
    </w:p>
    <w:p w14:paraId="2946BD4B" w14:textId="6D924FE1" w:rsidR="0077765F" w:rsidRPr="00F34E32" w:rsidRDefault="0077765F" w:rsidP="009B3D69">
      <w:pPr>
        <w:pStyle w:val="ListParagraph"/>
        <w:numPr>
          <w:ilvl w:val="0"/>
          <w:numId w:val="4"/>
        </w:numPr>
        <w:rPr>
          <w:rFonts w:ascii="Times New Roman" w:hAnsi="Times New Roman" w:cs="Times New Roman"/>
          <w:lang w:val="it-IT"/>
        </w:rPr>
      </w:pPr>
      <w:r w:rsidRPr="00F34E32">
        <w:rPr>
          <w:rFonts w:ascii="Times New Roman" w:hAnsi="Times New Roman" w:cs="Times New Roman"/>
          <w:lang w:val="it-IT"/>
        </w:rPr>
        <w:t>Essere esposti a eventi indesiderati, come ricoveri ospedalieri, lesioni involontarie o complicazioni.</w:t>
      </w:r>
    </w:p>
    <w:p w14:paraId="210F5178" w14:textId="6EDB5870" w:rsidR="0077765F" w:rsidRPr="00F34E32" w:rsidRDefault="0077765F" w:rsidP="009B3D69">
      <w:pPr>
        <w:pStyle w:val="ListParagraph"/>
        <w:numPr>
          <w:ilvl w:val="0"/>
          <w:numId w:val="4"/>
        </w:numPr>
        <w:rPr>
          <w:rFonts w:ascii="Times New Roman" w:hAnsi="Times New Roman" w:cs="Times New Roman"/>
          <w:lang w:val="it-IT"/>
        </w:rPr>
      </w:pPr>
      <w:r w:rsidRPr="00F34E32">
        <w:rPr>
          <w:rFonts w:ascii="Times New Roman" w:hAnsi="Times New Roman" w:cs="Times New Roman"/>
          <w:lang w:val="it-IT"/>
        </w:rPr>
        <w:t>Essere lasciati dall'ospedale senza un appuntamento di follow-up.</w:t>
      </w:r>
    </w:p>
    <w:p w14:paraId="6FDCB74C" w14:textId="5DA7659A" w:rsidR="0077765F" w:rsidRPr="00F34E32" w:rsidRDefault="0077765F" w:rsidP="0077765F">
      <w:pPr>
        <w:rPr>
          <w:rFonts w:ascii="Times New Roman" w:hAnsi="Times New Roman" w:cs="Times New Roman"/>
          <w:lang w:val="it-IT"/>
        </w:rPr>
      </w:pPr>
    </w:p>
    <w:p w14:paraId="79F1B868" w14:textId="60E2F316" w:rsidR="0077765F" w:rsidRPr="00F34E32" w:rsidRDefault="0077765F" w:rsidP="0077765F">
      <w:pPr>
        <w:rPr>
          <w:rFonts w:ascii="Times New Roman" w:hAnsi="Times New Roman" w:cs="Times New Roman"/>
          <w:lang w:val="it-IT"/>
        </w:rPr>
      </w:pPr>
      <w:r w:rsidRPr="00F34E32">
        <w:rPr>
          <w:rFonts w:ascii="Times New Roman" w:hAnsi="Times New Roman" w:cs="Times New Roman"/>
          <w:lang w:val="it-IT"/>
        </w:rPr>
        <w:t>E sono meno propensi a farlo:</w:t>
      </w:r>
    </w:p>
    <w:p w14:paraId="7D948EB2" w14:textId="47333E98" w:rsidR="0077765F" w:rsidRPr="00F34E32" w:rsidRDefault="0077765F" w:rsidP="0077765F">
      <w:pPr>
        <w:rPr>
          <w:rFonts w:ascii="Times New Roman" w:hAnsi="Times New Roman" w:cs="Times New Roman"/>
          <w:lang w:val="it-IT"/>
        </w:rPr>
      </w:pPr>
    </w:p>
    <w:p w14:paraId="45AB4E56" w14:textId="7313C6C4" w:rsidR="0077765F" w:rsidRPr="00F34E32" w:rsidRDefault="0077765F" w:rsidP="0077765F">
      <w:pPr>
        <w:pStyle w:val="ListParagraph"/>
        <w:numPr>
          <w:ilvl w:val="0"/>
          <w:numId w:val="5"/>
        </w:numPr>
        <w:rPr>
          <w:rFonts w:ascii="Times New Roman" w:hAnsi="Times New Roman" w:cs="Times New Roman"/>
          <w:lang w:val="it-IT"/>
        </w:rPr>
      </w:pPr>
      <w:r w:rsidRPr="00F34E32">
        <w:rPr>
          <w:rFonts w:ascii="Times New Roman" w:hAnsi="Times New Roman" w:cs="Times New Roman"/>
          <w:lang w:val="it-IT"/>
        </w:rPr>
        <w:t>Utilizzare i servizi di salute mentale.</w:t>
      </w:r>
    </w:p>
    <w:p w14:paraId="57E902D2" w14:textId="442B84B0" w:rsidR="0077765F" w:rsidRPr="00F34E32" w:rsidRDefault="0077765F" w:rsidP="0077765F">
      <w:pPr>
        <w:pStyle w:val="ListParagraph"/>
        <w:numPr>
          <w:ilvl w:val="0"/>
          <w:numId w:val="5"/>
        </w:numPr>
        <w:rPr>
          <w:rFonts w:ascii="Times New Roman" w:hAnsi="Times New Roman" w:cs="Times New Roman"/>
          <w:lang w:val="it-IT"/>
        </w:rPr>
      </w:pPr>
      <w:r w:rsidRPr="00F34E32">
        <w:rPr>
          <w:rFonts w:ascii="Times New Roman" w:hAnsi="Times New Roman" w:cs="Times New Roman"/>
          <w:lang w:val="it-IT"/>
        </w:rPr>
        <w:t>Essere soddisfatti delle cure ricevute.</w:t>
      </w:r>
    </w:p>
    <w:p w14:paraId="13F537D8" w14:textId="47C85D0C" w:rsidR="0077765F" w:rsidRPr="00F34E32" w:rsidRDefault="0077765F" w:rsidP="0077765F">
      <w:pPr>
        <w:pStyle w:val="ListParagraph"/>
        <w:numPr>
          <w:ilvl w:val="0"/>
          <w:numId w:val="5"/>
        </w:numPr>
        <w:rPr>
          <w:rFonts w:ascii="Times New Roman" w:hAnsi="Times New Roman" w:cs="Times New Roman"/>
          <w:lang w:val="it-IT"/>
        </w:rPr>
      </w:pPr>
      <w:r w:rsidRPr="00F34E32">
        <w:rPr>
          <w:rFonts w:ascii="Times New Roman" w:hAnsi="Times New Roman" w:cs="Times New Roman"/>
          <w:lang w:val="it-IT"/>
        </w:rPr>
        <w:t>Presentarsi agli appuntamenti futuri.</w:t>
      </w:r>
    </w:p>
    <w:p w14:paraId="6CA678F0" w14:textId="1C3E5805" w:rsidR="0077765F" w:rsidRPr="00F34E32" w:rsidRDefault="0077765F" w:rsidP="0077765F">
      <w:pPr>
        <w:rPr>
          <w:rFonts w:ascii="Times New Roman" w:hAnsi="Times New Roman" w:cs="Times New Roman"/>
          <w:lang w:val="it-IT"/>
        </w:rPr>
      </w:pPr>
    </w:p>
    <w:p w14:paraId="44C07019" w14:textId="77777777" w:rsidR="0077765F" w:rsidRPr="00F34E32" w:rsidRDefault="0077765F" w:rsidP="0077765F">
      <w:pPr>
        <w:rPr>
          <w:rFonts w:ascii="Times New Roman" w:hAnsi="Times New Roman" w:cs="Times New Roman"/>
          <w:lang w:val="it-IT"/>
        </w:rPr>
      </w:pPr>
      <w:r w:rsidRPr="00F34E32">
        <w:rPr>
          <w:rFonts w:ascii="Times New Roman" w:hAnsi="Times New Roman" w:cs="Times New Roman"/>
          <w:lang w:val="it-IT"/>
        </w:rPr>
        <w:t xml:space="preserve">Tutte queste conseguenze aumentano il costo delle cure e l'onere medico per i pazienti. </w:t>
      </w:r>
    </w:p>
    <w:p w14:paraId="44FA78B1" w14:textId="77777777" w:rsidR="0077765F" w:rsidRPr="00F34E32" w:rsidRDefault="0077765F" w:rsidP="0077765F">
      <w:pPr>
        <w:rPr>
          <w:rFonts w:ascii="Times New Roman" w:hAnsi="Times New Roman" w:cs="Times New Roman"/>
          <w:lang w:val="it-IT"/>
        </w:rPr>
      </w:pPr>
    </w:p>
    <w:p w14:paraId="1EC36A18" w14:textId="4880016D" w:rsidR="0077765F" w:rsidRPr="00F34E32" w:rsidRDefault="0077765F" w:rsidP="0077765F">
      <w:pPr>
        <w:rPr>
          <w:rFonts w:ascii="Times New Roman" w:hAnsi="Times New Roman" w:cs="Times New Roman"/>
          <w:color w:val="000000" w:themeColor="text1"/>
          <w:lang w:val="it-IT"/>
        </w:rPr>
      </w:pPr>
      <w:r w:rsidRPr="00F34E32">
        <w:rPr>
          <w:rFonts w:ascii="Times New Roman" w:hAnsi="Times New Roman" w:cs="Times New Roman"/>
          <w:lang w:val="it-IT"/>
        </w:rPr>
        <w:t xml:space="preserve">Anche in circostanze apparentemente ideali, in cui un operatore sanitario parla la lingua del </w:t>
      </w:r>
      <w:r w:rsidRPr="00F34E32">
        <w:rPr>
          <w:rFonts w:ascii="Times New Roman" w:hAnsi="Times New Roman" w:cs="Times New Roman"/>
          <w:color w:val="000000" w:themeColor="text1"/>
          <w:lang w:val="it-IT"/>
        </w:rPr>
        <w:t xml:space="preserve">paziente, gli errori sono comuni. Uno </w:t>
      </w:r>
      <w:hyperlink r:id="rId39" w:history="1">
        <w:r w:rsidRPr="00F34E32">
          <w:rPr>
            <w:rStyle w:val="Hyperlink"/>
            <w:rFonts w:ascii="Times New Roman" w:hAnsi="Times New Roman" w:cs="Times New Roman"/>
            <w:color w:val="000000" w:themeColor="text1"/>
            <w:lang w:val="it-IT"/>
          </w:rPr>
          <w:t>studio</w:t>
        </w:r>
      </w:hyperlink>
      <w:r w:rsidRPr="00F34E32">
        <w:rPr>
          <w:rFonts w:ascii="Times New Roman" w:hAnsi="Times New Roman" w:cs="Times New Roman"/>
          <w:color w:val="000000" w:themeColor="text1"/>
          <w:lang w:val="it-IT"/>
        </w:rPr>
        <w:t xml:space="preserve"> ha dimostrato che gli infermieri che facevano da interpreti ai medici commettevano gravi errori di comunicazione nel 50% dei casi. Queste richieste sono frequenti. Tra gennaio 2018 e novembre 2020, il McGill University Health Centre </w:t>
      </w:r>
      <w:r w:rsidRPr="00F34E32">
        <w:rPr>
          <w:rFonts w:ascii="Times New Roman" w:hAnsi="Times New Roman" w:cs="Times New Roman"/>
          <w:color w:val="000000" w:themeColor="text1"/>
          <w:lang w:val="it-IT"/>
        </w:rPr>
        <w:lastRenderedPageBreak/>
        <w:t xml:space="preserve">(MUHC) ha fatto </w:t>
      </w:r>
      <w:hyperlink r:id="rId40" w:history="1">
        <w:r w:rsidRPr="00F34E32">
          <w:rPr>
            <w:rStyle w:val="Hyperlink"/>
            <w:rFonts w:ascii="Times New Roman" w:hAnsi="Times New Roman" w:cs="Times New Roman"/>
            <w:color w:val="000000" w:themeColor="text1"/>
            <w:lang w:val="it-IT"/>
          </w:rPr>
          <w:t>1.349 richieste di annuncio aereo</w:t>
        </w:r>
      </w:hyperlink>
      <w:r w:rsidRPr="00F34E32">
        <w:rPr>
          <w:rFonts w:ascii="Times New Roman" w:hAnsi="Times New Roman" w:cs="Times New Roman"/>
          <w:color w:val="000000" w:themeColor="text1"/>
          <w:lang w:val="it-IT"/>
        </w:rPr>
        <w:t xml:space="preserve"> per un interprete volontario. Questo dato non comprende le situazioni in cui qualcuno dell'équipe curante o nelle vicinanze (accompagnatori di familiari e/o amici) parla la lingua appropriata.</w:t>
      </w:r>
    </w:p>
    <w:p w14:paraId="71C39DBE" w14:textId="7887787B" w:rsidR="0077765F" w:rsidRPr="00F34E32" w:rsidRDefault="0077765F" w:rsidP="0077765F">
      <w:pPr>
        <w:rPr>
          <w:rFonts w:ascii="Times New Roman" w:hAnsi="Times New Roman" w:cs="Times New Roman"/>
          <w:color w:val="000000" w:themeColor="text1"/>
          <w:lang w:val="it-IT"/>
        </w:rPr>
      </w:pPr>
    </w:p>
    <w:p w14:paraId="00260DA2" w14:textId="5A499788" w:rsidR="0077765F" w:rsidRPr="00F34E32" w:rsidRDefault="002A1107" w:rsidP="0077765F">
      <w:pPr>
        <w:rPr>
          <w:rFonts w:ascii="Times New Roman" w:hAnsi="Times New Roman" w:cs="Times New Roman"/>
          <w:lang w:val="it-IT"/>
        </w:rPr>
      </w:pPr>
      <w:r w:rsidRPr="00F34E32">
        <w:rPr>
          <w:rFonts w:ascii="Times New Roman" w:hAnsi="Times New Roman" w:cs="Times New Roman"/>
          <w:color w:val="000000" w:themeColor="text1"/>
          <w:lang w:val="it-IT"/>
        </w:rPr>
        <w:t xml:space="preserve">Malgrado sia indiscutibile che il </w:t>
      </w:r>
      <w:r w:rsidRPr="00F34E32">
        <w:rPr>
          <w:rFonts w:ascii="Times New Roman" w:hAnsi="Times New Roman" w:cs="Times New Roman"/>
          <w:lang w:val="it-IT"/>
        </w:rPr>
        <w:t xml:space="preserve">francese sia la lingua maggioritaria, esistono precedenti in altre aree del mondo che prevedono l'offerta di </w:t>
      </w:r>
      <w:hyperlink r:id="rId41" w:history="1">
        <w:r w:rsidRPr="00F34E32">
          <w:rPr>
            <w:rStyle w:val="Hyperlink"/>
            <w:rFonts w:ascii="Times New Roman" w:hAnsi="Times New Roman" w:cs="Times New Roman"/>
            <w:color w:val="auto"/>
            <w:lang w:val="it-IT"/>
          </w:rPr>
          <w:t>servizi linguistici per le minoranze</w:t>
        </w:r>
      </w:hyperlink>
      <w:r w:rsidRPr="00F34E32">
        <w:rPr>
          <w:rFonts w:ascii="Times New Roman" w:hAnsi="Times New Roman" w:cs="Times New Roman"/>
          <w:lang w:val="it-IT"/>
        </w:rPr>
        <w:t xml:space="preserve">: Le strutture californiane sono tenute per legge a fornire servizi di assistenza </w:t>
      </w:r>
      <w:r w:rsidRPr="00F34E32">
        <w:rPr>
          <w:rFonts w:ascii="Times New Roman" w:hAnsi="Times New Roman" w:cs="Times New Roman"/>
          <w:color w:val="000000" w:themeColor="text1"/>
          <w:lang w:val="it-IT"/>
        </w:rPr>
        <w:t xml:space="preserve">linguistica 24 ore su 24 per i gruppi linguistici che rappresentano almeno il cinque per cento della popolazione servita; i comuni </w:t>
      </w:r>
      <w:r w:rsidRPr="00F34E32">
        <w:rPr>
          <w:rFonts w:ascii="Times New Roman" w:hAnsi="Times New Roman" w:cs="Times New Roman"/>
          <w:lang w:val="it-IT"/>
        </w:rPr>
        <w:t xml:space="preserve">finlandesi sono considerati bilingui se almeno l'otto per cento della popolazione parla la lingua minoritaria. </w:t>
      </w:r>
      <w:hyperlink r:id="rId42" w:history="1">
        <w:r w:rsidRPr="00F34E32">
          <w:rPr>
            <w:rStyle w:val="Hyperlink"/>
            <w:rFonts w:ascii="Times New Roman" w:hAnsi="Times New Roman" w:cs="Times New Roman"/>
            <w:color w:val="auto"/>
            <w:lang w:val="it-IT"/>
          </w:rPr>
          <w:t>A titolo di riferimento</w:t>
        </w:r>
      </w:hyperlink>
      <w:r w:rsidRPr="00F34E32">
        <w:rPr>
          <w:rFonts w:ascii="Times New Roman" w:hAnsi="Times New Roman" w:cs="Times New Roman"/>
          <w:lang w:val="it-IT"/>
        </w:rPr>
        <w:t>, le regioni di Outaouais, Gaspésie-Iles-de-la-Madeleine e Montérégie hanno tutte almeno l'otto per cento della popolazione di lingua madre inglese. Montreal e Laval hanno rispettivamente il 32% e il 25% della popolazione in cui la lingua madre non è né l'inglese né il francese.</w:t>
      </w:r>
    </w:p>
    <w:p w14:paraId="41D26CE9" w14:textId="40A8EC2E" w:rsidR="002A1107" w:rsidRPr="00F34E32" w:rsidRDefault="002A1107" w:rsidP="0077765F">
      <w:pPr>
        <w:rPr>
          <w:rFonts w:ascii="Times New Roman" w:hAnsi="Times New Roman" w:cs="Times New Roman"/>
          <w:color w:val="000000" w:themeColor="text1"/>
          <w:lang w:val="it-IT"/>
        </w:rPr>
      </w:pPr>
    </w:p>
    <w:p w14:paraId="2B7980C5" w14:textId="2DEDE742" w:rsidR="002A1107" w:rsidRPr="00F34E32" w:rsidRDefault="002A1107" w:rsidP="0077765F">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Per gli immigrati nei primi sei mesi di permanenza nella provincia, il disegno di legge 96 avrà un </w:t>
      </w:r>
      <w:r w:rsidRPr="00F34E32">
        <w:rPr>
          <w:rFonts w:ascii="Times New Roman" w:hAnsi="Times New Roman" w:cs="Times New Roman"/>
          <w:lang w:val="it-IT"/>
        </w:rPr>
        <w:t>impatto particolarmente profondo. Sebbene le ricerche siano limitate sul tempo necessario per acquisire una seconda lingua a causa delle numerose variabili in gioco (</w:t>
      </w:r>
      <w:hyperlink r:id="rId43" w:anchor=":~:text=They%20concluded%20that%20the%20ability,before%20the%20age%20of%2010." w:history="1">
        <w:r w:rsidRPr="00F34E32">
          <w:rPr>
            <w:rStyle w:val="Hyperlink"/>
            <w:rFonts w:ascii="Times New Roman" w:hAnsi="Times New Roman" w:cs="Times New Roman"/>
            <w:color w:val="auto"/>
            <w:lang w:val="it-IT"/>
          </w:rPr>
          <w:t>età</w:t>
        </w:r>
      </w:hyperlink>
      <w:r w:rsidRPr="00F34E32">
        <w:rPr>
          <w:rFonts w:ascii="Times New Roman" w:hAnsi="Times New Roman" w:cs="Times New Roman"/>
          <w:lang w:val="it-IT"/>
        </w:rPr>
        <w:t xml:space="preserve">, livello di istruzione, </w:t>
      </w:r>
      <w:hyperlink r:id="rId44" w:anchor=":~:text=Language%20anxiety%20%E2%80%9Cencompasses%20the%20feelings,and%20Gregersen%2C%202012%2C%20p." w:history="1">
        <w:r w:rsidRPr="00F34E32">
          <w:rPr>
            <w:rStyle w:val="Hyperlink"/>
            <w:rFonts w:ascii="Times New Roman" w:hAnsi="Times New Roman" w:cs="Times New Roman"/>
            <w:color w:val="auto"/>
            <w:lang w:val="it-IT"/>
          </w:rPr>
          <w:t>motivazione, ansia da apprendimento della lingua</w:t>
        </w:r>
      </w:hyperlink>
      <w:r w:rsidRPr="00F34E32">
        <w:rPr>
          <w:rFonts w:ascii="Times New Roman" w:hAnsi="Times New Roman" w:cs="Times New Roman"/>
          <w:lang w:val="it-IT"/>
        </w:rPr>
        <w:t xml:space="preserve"> e vicinanza di origini tra la lingua principale e la nuova lingua), questo </w:t>
      </w:r>
      <w:r w:rsidRPr="00F34E32">
        <w:rPr>
          <w:rFonts w:ascii="Times New Roman" w:hAnsi="Times New Roman" w:cs="Times New Roman"/>
          <w:color w:val="000000" w:themeColor="text1"/>
          <w:lang w:val="it-IT"/>
        </w:rPr>
        <w:t xml:space="preserve">requisito di sei mesi per imparare ed essere in grado di comunicare in francese non sembra essere basato sulla scienza o considerare le numerose sfide e i vincoli di tempo che questa popolazione vive. Sulla base di oltre 70 anni di insegnamento delle lingue straniere a diplomatici di lingua inglese, </w:t>
      </w:r>
      <w:hyperlink r:id="rId45" w:history="1">
        <w:r w:rsidRPr="00F34E32">
          <w:rPr>
            <w:rStyle w:val="Hyperlink"/>
            <w:rFonts w:ascii="Times New Roman" w:hAnsi="Times New Roman" w:cs="Times New Roman"/>
            <w:color w:val="000000" w:themeColor="text1"/>
            <w:lang w:val="it-IT"/>
          </w:rPr>
          <w:t>l'Istituto per il Servizio Estero del Dipartimento di Stato degli Stati Uniti</w:t>
        </w:r>
      </w:hyperlink>
      <w:r w:rsidRPr="00F34E32">
        <w:rPr>
          <w:rFonts w:ascii="Times New Roman" w:hAnsi="Times New Roman" w:cs="Times New Roman"/>
          <w:color w:val="000000" w:themeColor="text1"/>
          <w:lang w:val="it-IT"/>
        </w:rPr>
        <w:t xml:space="preserve"> stima che l'apprendimento del francese richieda 600-750 ore. Questa stima si riferisce a una popolazione altamente istruita (diplomatici) che parla inglese, </w:t>
      </w:r>
      <w:hyperlink r:id="rId46" w:anchor=":~:text=Close%20Language%3A%20French&amp;text=That%20said%2C%20linguists%20have%20found,English%20speakers%20use%20every%20day." w:history="1">
        <w:r w:rsidRPr="00F34E32">
          <w:rPr>
            <w:rStyle w:val="Hyperlink"/>
            <w:rFonts w:ascii="Times New Roman" w:hAnsi="Times New Roman" w:cs="Times New Roman"/>
            <w:color w:val="000000" w:themeColor="text1"/>
            <w:lang w:val="it-IT"/>
          </w:rPr>
          <w:t>che è simile al francese dal punto di vista lessicale per il 27%.</w:t>
        </w:r>
      </w:hyperlink>
      <w:r w:rsidRPr="00F34E32">
        <w:rPr>
          <w:rFonts w:ascii="Times New Roman" w:hAnsi="Times New Roman" w:cs="Times New Roman"/>
          <w:color w:val="000000" w:themeColor="text1"/>
          <w:lang w:val="it-IT"/>
        </w:rPr>
        <w:t xml:space="preserve"> In base a questa stima, tutti i nuovi arrivati avrebbero bisogno di 25-31 ore di lezione a settimana per diventare abili in francese in sei mesi.</w:t>
      </w:r>
    </w:p>
    <w:p w14:paraId="041ABAC6" w14:textId="107BE4E5" w:rsidR="007175E7" w:rsidRPr="00F34E32" w:rsidRDefault="007175E7" w:rsidP="0077765F">
      <w:pPr>
        <w:rPr>
          <w:rFonts w:ascii="Times New Roman" w:hAnsi="Times New Roman" w:cs="Times New Roman"/>
          <w:color w:val="000000" w:themeColor="text1"/>
          <w:lang w:val="it-IT"/>
        </w:rPr>
      </w:pPr>
    </w:p>
    <w:p w14:paraId="7C08EA0C" w14:textId="66D1A4C7" w:rsidR="007175E7" w:rsidRPr="00F34E32" w:rsidRDefault="007175E7" w:rsidP="0077765F">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Malgrado queste 25-31 ore possano includere l'esposizione al francese nella vita quotidiana, il governo del Québec, i datori di lavoro e la società devono compiere sforzi intersettoriali per promuovere un ambiente di apprendimento positivo e non coercitivo. Il primo passo sarebbe quello di fissare obiettivi realistici che rispettino i diversi background e le circostanze che influiscono sulla capacità di acquisire una nuova lingua. Lo stesso </w:t>
      </w:r>
      <w:hyperlink r:id="rId47" w:history="1">
        <w:r w:rsidRPr="00F34E32">
          <w:rPr>
            <w:rStyle w:val="Hyperlink"/>
            <w:rFonts w:ascii="Times New Roman" w:hAnsi="Times New Roman" w:cs="Times New Roman"/>
            <w:color w:val="000000" w:themeColor="text1"/>
            <w:lang w:val="it-IT"/>
          </w:rPr>
          <w:t>rapporto</w:t>
        </w:r>
      </w:hyperlink>
      <w:r w:rsidRPr="00F34E32">
        <w:rPr>
          <w:rFonts w:ascii="Times New Roman" w:hAnsi="Times New Roman" w:cs="Times New Roman"/>
          <w:color w:val="000000" w:themeColor="text1"/>
          <w:lang w:val="it-IT"/>
        </w:rPr>
        <w:t xml:space="preserve"> del governo del Québec ha confermato che questo periodo di sei mesi non è realistico e raccomanda di dare agli immigrati il tempo di ambientarsi prima di iniziare i corsi di francese. Purtroppo, questo rapporto è stato tenuto nascosto e ignorato. Questo rapporto è sostenuto dalla psicologa, professoressa dell'Università di Montreal e direttrice scientifica del gruppo di ricerca interdisciplinare sulle famiglie di rifugiati e richiedenti asilo (</w:t>
      </w:r>
      <w:hyperlink r:id="rId48" w:history="1">
        <w:r w:rsidRPr="00F34E32">
          <w:rPr>
            <w:rStyle w:val="Hyperlink"/>
            <w:rFonts w:ascii="Times New Roman" w:hAnsi="Times New Roman" w:cs="Times New Roman"/>
            <w:color w:val="000000" w:themeColor="text1"/>
            <w:lang w:val="it-IT"/>
          </w:rPr>
          <w:t>ERIFARDA</w:t>
        </w:r>
      </w:hyperlink>
      <w:r w:rsidRPr="00F34E32">
        <w:rPr>
          <w:rFonts w:ascii="Times New Roman" w:hAnsi="Times New Roman" w:cs="Times New Roman"/>
          <w:color w:val="000000" w:themeColor="text1"/>
          <w:lang w:val="it-IT"/>
        </w:rPr>
        <w:t xml:space="preserve">) Garine Papazian-Zohrabian, la quale ha </w:t>
      </w:r>
      <w:hyperlink r:id="rId49" w:history="1">
        <w:r w:rsidRPr="00F34E32">
          <w:rPr>
            <w:rStyle w:val="Hyperlink"/>
            <w:rFonts w:ascii="Times New Roman" w:hAnsi="Times New Roman" w:cs="Times New Roman"/>
            <w:color w:val="000000" w:themeColor="text1"/>
            <w:lang w:val="it-IT"/>
          </w:rPr>
          <w:t>dichiarato</w:t>
        </w:r>
      </w:hyperlink>
      <w:r w:rsidRPr="00F34E32">
        <w:rPr>
          <w:rFonts w:ascii="Times New Roman" w:hAnsi="Times New Roman" w:cs="Times New Roman"/>
          <w:color w:val="000000" w:themeColor="text1"/>
          <w:lang w:val="it-IT"/>
        </w:rPr>
        <w:t xml:space="preserve"> che le sue ricerche indicano che gli immigrati desiderano imparare il francese e che l'istituzione di un periodo di sei mesi per imparare il francese è dannoso per il processo di apprendimento. Il già citato </w:t>
      </w:r>
      <w:hyperlink r:id="rId50" w:anchor="Echobox=1654806618" w:history="1">
        <w:r w:rsidRPr="00F34E32">
          <w:rPr>
            <w:rStyle w:val="Hyperlink"/>
            <w:rFonts w:ascii="Times New Roman" w:hAnsi="Times New Roman" w:cs="Times New Roman"/>
            <w:color w:val="000000" w:themeColor="text1"/>
            <w:lang w:val="it-IT"/>
          </w:rPr>
          <w:t>Braun</w:t>
        </w:r>
      </w:hyperlink>
      <w:r w:rsidRPr="00F34E32">
        <w:rPr>
          <w:rFonts w:ascii="Times New Roman" w:hAnsi="Times New Roman" w:cs="Times New Roman"/>
          <w:color w:val="000000" w:themeColor="text1"/>
          <w:lang w:val="it-IT"/>
        </w:rPr>
        <w:t xml:space="preserve"> è d'accordo: </w:t>
      </w:r>
      <w:r w:rsidRPr="00F34E32">
        <w:rPr>
          <w:rFonts w:ascii="Times New Roman" w:hAnsi="Times New Roman" w:cs="Times New Roman"/>
          <w:i/>
          <w:iCs/>
          <w:color w:val="000000" w:themeColor="text1"/>
          <w:lang w:val="it-IT"/>
        </w:rPr>
        <w:t>"Sono assolutamente convinto che il francese sia importante e amo la lingua francese. Ma quando... tutti saranno più o meno costretti a imparare il francese, non sarà una soluzione per i francofoni del Québec".</w:t>
      </w:r>
    </w:p>
    <w:p w14:paraId="13AB429C" w14:textId="2C2705C2" w:rsidR="007175E7" w:rsidRPr="00F34E32" w:rsidRDefault="007175E7" w:rsidP="0077765F">
      <w:pPr>
        <w:rPr>
          <w:rFonts w:ascii="Times New Roman" w:hAnsi="Times New Roman" w:cs="Times New Roman"/>
          <w:color w:val="000000" w:themeColor="text1"/>
          <w:lang w:val="it-IT"/>
        </w:rPr>
      </w:pPr>
    </w:p>
    <w:p w14:paraId="7014A7F5" w14:textId="5A580E9C" w:rsidR="007175E7" w:rsidRPr="00F34E32" w:rsidRDefault="007175E7" w:rsidP="0077765F">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Considerato tutto ciò, non capiamo perché sia stato respinto un </w:t>
      </w:r>
      <w:hyperlink r:id="rId51" w:history="1">
        <w:r w:rsidRPr="00F34E32">
          <w:rPr>
            <w:rStyle w:val="Hyperlink"/>
            <w:rFonts w:ascii="Times New Roman" w:hAnsi="Times New Roman" w:cs="Times New Roman"/>
            <w:color w:val="000000" w:themeColor="text1"/>
            <w:lang w:val="it-IT"/>
          </w:rPr>
          <w:t>emendamento</w:t>
        </w:r>
      </w:hyperlink>
      <w:r w:rsidRPr="00F34E32">
        <w:rPr>
          <w:rFonts w:ascii="Times New Roman" w:hAnsi="Times New Roman" w:cs="Times New Roman"/>
          <w:color w:val="000000" w:themeColor="text1"/>
          <w:lang w:val="it-IT"/>
        </w:rPr>
        <w:t xml:space="preserve"> proposto per portare questa tempistica da sei a 24 mesi. Questo disegno di legge scoraggia l'immigrazione in un momento in cui abbiamo bisogno di </w:t>
      </w:r>
      <w:hyperlink r:id="rId52" w:history="1">
        <w:r w:rsidRPr="00F34E32">
          <w:rPr>
            <w:rStyle w:val="Hyperlink"/>
            <w:rFonts w:ascii="Times New Roman" w:hAnsi="Times New Roman" w:cs="Times New Roman"/>
            <w:color w:val="000000" w:themeColor="text1"/>
            <w:lang w:val="it-IT"/>
          </w:rPr>
          <w:t>ulteriori immigrati</w:t>
        </w:r>
      </w:hyperlink>
      <w:r w:rsidRPr="00F34E32">
        <w:rPr>
          <w:rFonts w:ascii="Times New Roman" w:hAnsi="Times New Roman" w:cs="Times New Roman"/>
          <w:color w:val="000000" w:themeColor="text1"/>
          <w:lang w:val="it-IT"/>
        </w:rPr>
        <w:t xml:space="preserve"> per sostenere la seconda popolazione </w:t>
      </w:r>
      <w:r w:rsidRPr="00F34E32">
        <w:rPr>
          <w:rFonts w:ascii="Times New Roman" w:hAnsi="Times New Roman" w:cs="Times New Roman"/>
          <w:color w:val="000000" w:themeColor="text1"/>
          <w:lang w:val="it-IT"/>
        </w:rPr>
        <w:lastRenderedPageBreak/>
        <w:t>che invecchia più rapidamente al mondo. Il Québec ha già difficoltà a trattenere gli immigrati - il 38% dei 53.000 immigrati accolti in Québec nel 2016 sono partiti per altre province o Paesi. Pertanto, il disegno di legge 96 non solo renderà difficile sostenere l'invecchiamento della nostra popolazione attraverso una riduzione dell'immigrazione, ma complicherà anche il reclutamento dei migliori talenti della ricerca, con un impatto finale sulla cura dei pazienti e sulla posizione scientifica internazionale del Québec.</w:t>
      </w:r>
    </w:p>
    <w:p w14:paraId="7F355FCB" w14:textId="3DA8E8E1" w:rsidR="008B5F2C" w:rsidRPr="00F34E32" w:rsidRDefault="008B5F2C" w:rsidP="0077765F">
      <w:pPr>
        <w:rPr>
          <w:rFonts w:ascii="Times New Roman" w:hAnsi="Times New Roman" w:cs="Times New Roman"/>
          <w:color w:val="000000" w:themeColor="text1"/>
          <w:lang w:val="it-IT"/>
        </w:rPr>
      </w:pPr>
    </w:p>
    <w:p w14:paraId="13FADC94" w14:textId="20038B09" w:rsidR="008B5F2C" w:rsidRPr="00F34E32" w:rsidRDefault="008B5F2C" w:rsidP="0077765F">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Anche senza le complicazioni poste dal disegno di legge 96, le barriere linguistiche sono state a lungo considerate una ragione per la salute non ottimale degli immigrati e per la loro insoddisfazione nei confronti dei servizi sanitari. Rispetto alla popolazione canadese in generale, gli immigrati e i rifugiati hanno </w:t>
      </w:r>
      <w:hyperlink r:id="rId53" w:history="1">
        <w:r w:rsidRPr="00F34E32">
          <w:rPr>
            <w:rStyle w:val="Hyperlink"/>
            <w:rFonts w:ascii="Times New Roman" w:hAnsi="Times New Roman" w:cs="Times New Roman"/>
            <w:color w:val="000000" w:themeColor="text1"/>
            <w:lang w:val="it-IT"/>
          </w:rPr>
          <w:t>meno probabilità di cercare e utilizzare i servizi di salute mentale a causa delle barriere culturali e linguistiche</w:t>
        </w:r>
      </w:hyperlink>
      <w:r w:rsidRPr="00F34E32">
        <w:rPr>
          <w:rFonts w:ascii="Times New Roman" w:hAnsi="Times New Roman" w:cs="Times New Roman"/>
          <w:color w:val="000000" w:themeColor="text1"/>
          <w:lang w:val="it-IT"/>
        </w:rPr>
        <w:t xml:space="preserve">. La COVID-19 ha reso più chiaro questo caso, con i rifugiati a basso reddito che </w:t>
      </w:r>
      <w:hyperlink r:id="rId54" w:anchor=":~:text=Immigrants%20in%20the%20Bronx%20are,%2C%20grocery%20clerks%2C%20and%20others" w:history="1">
        <w:r w:rsidRPr="00F34E32">
          <w:rPr>
            <w:rStyle w:val="Hyperlink"/>
            <w:rFonts w:ascii="Times New Roman" w:hAnsi="Times New Roman" w:cs="Times New Roman"/>
            <w:color w:val="000000" w:themeColor="text1"/>
            <w:lang w:val="it-IT"/>
          </w:rPr>
          <w:t>sviluppano infezioni più gravi</w:t>
        </w:r>
      </w:hyperlink>
      <w:r w:rsidRPr="00F34E32">
        <w:rPr>
          <w:rFonts w:ascii="Times New Roman" w:hAnsi="Times New Roman" w:cs="Times New Roman"/>
          <w:color w:val="000000" w:themeColor="text1"/>
          <w:lang w:val="it-IT"/>
        </w:rPr>
        <w:t xml:space="preserve"> e hanno </w:t>
      </w:r>
      <w:hyperlink r:id="rId55" w:history="1">
        <w:r w:rsidRPr="00F34E32">
          <w:rPr>
            <w:rStyle w:val="Hyperlink"/>
            <w:rFonts w:ascii="Times New Roman" w:hAnsi="Times New Roman" w:cs="Times New Roman"/>
            <w:color w:val="000000" w:themeColor="text1"/>
            <w:lang w:val="it-IT"/>
          </w:rPr>
          <w:t>difficoltà ad accedere al sistema di assistenza virtuale</w:t>
        </w:r>
      </w:hyperlink>
      <w:r w:rsidRPr="00F34E32">
        <w:rPr>
          <w:rFonts w:ascii="Times New Roman" w:hAnsi="Times New Roman" w:cs="Times New Roman"/>
          <w:color w:val="000000" w:themeColor="text1"/>
          <w:lang w:val="it-IT"/>
        </w:rPr>
        <w:t xml:space="preserve">. La pandemia ha anche dimostrato l'importanza di adattare la messaggistica sulla salute pubblica per rispondere a </w:t>
      </w:r>
      <w:hyperlink r:id="rId56" w:history="1">
        <w:r w:rsidRPr="00F34E32">
          <w:rPr>
            <w:rStyle w:val="Hyperlink"/>
            <w:rFonts w:ascii="Times New Roman" w:hAnsi="Times New Roman" w:cs="Times New Roman"/>
            <w:color w:val="000000" w:themeColor="text1"/>
            <w:lang w:val="it-IT"/>
          </w:rPr>
          <w:t>più lingue e culture</w:t>
        </w:r>
      </w:hyperlink>
      <w:r w:rsidRPr="00F34E32">
        <w:rPr>
          <w:rFonts w:ascii="Times New Roman" w:hAnsi="Times New Roman" w:cs="Times New Roman"/>
          <w:color w:val="000000" w:themeColor="text1"/>
          <w:lang w:val="it-IT"/>
        </w:rPr>
        <w:t>.</w:t>
      </w:r>
    </w:p>
    <w:p w14:paraId="42F99F60" w14:textId="7D640E2C" w:rsidR="008B5F2C" w:rsidRPr="00F34E32" w:rsidRDefault="008B5F2C" w:rsidP="0077765F">
      <w:pPr>
        <w:rPr>
          <w:rFonts w:ascii="Times New Roman" w:hAnsi="Times New Roman" w:cs="Times New Roman"/>
          <w:color w:val="000000" w:themeColor="text1"/>
          <w:lang w:val="it-IT"/>
        </w:rPr>
      </w:pPr>
    </w:p>
    <w:p w14:paraId="0280A832" w14:textId="0A6A3C42" w:rsidR="008B5F2C" w:rsidRPr="00F34E32" w:rsidRDefault="00F65A85" w:rsidP="0077765F">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Il nostro sistema sanitario è già sull'orlo del collasso con numerosi problemi interconnessi, tra cui la </w:t>
      </w:r>
      <w:hyperlink r:id="rId57" w:history="1">
        <w:r w:rsidRPr="00F34E32">
          <w:rPr>
            <w:rStyle w:val="Hyperlink"/>
            <w:rFonts w:ascii="Times New Roman" w:hAnsi="Times New Roman" w:cs="Times New Roman"/>
            <w:color w:val="000000" w:themeColor="text1"/>
            <w:lang w:val="it-IT"/>
          </w:rPr>
          <w:t>carenza di cure primarie</w:t>
        </w:r>
      </w:hyperlink>
      <w:r w:rsidRPr="00F34E32">
        <w:rPr>
          <w:rFonts w:ascii="Times New Roman" w:hAnsi="Times New Roman" w:cs="Times New Roman"/>
          <w:color w:val="000000" w:themeColor="text1"/>
          <w:lang w:val="it-IT"/>
        </w:rPr>
        <w:t xml:space="preserve"> (1.5 milioni di Quebecchesi non hanno un medico, un aumento di quasi quattro volte in quattro anni) che </w:t>
      </w:r>
      <w:hyperlink r:id="rId58" w:history="1">
        <w:r w:rsidRPr="00F34E32">
          <w:rPr>
            <w:rStyle w:val="Hyperlink"/>
            <w:rFonts w:ascii="Times New Roman" w:hAnsi="Times New Roman" w:cs="Times New Roman"/>
            <w:color w:val="000000" w:themeColor="text1"/>
            <w:lang w:val="it-IT"/>
          </w:rPr>
          <w:t>aumenta</w:t>
        </w:r>
      </w:hyperlink>
      <w:r w:rsidRPr="00F34E32">
        <w:rPr>
          <w:rFonts w:ascii="Times New Roman" w:hAnsi="Times New Roman" w:cs="Times New Roman"/>
          <w:color w:val="000000" w:themeColor="text1"/>
          <w:lang w:val="it-IT"/>
        </w:rPr>
        <w:t xml:space="preserve"> le visite ai dipartimenti di emergenza, che </w:t>
      </w:r>
      <w:hyperlink r:id="rId59" w:history="1">
        <w:r w:rsidRPr="00F34E32">
          <w:rPr>
            <w:rStyle w:val="Hyperlink"/>
            <w:rFonts w:ascii="Times New Roman" w:hAnsi="Times New Roman" w:cs="Times New Roman"/>
            <w:color w:val="000000" w:themeColor="text1"/>
            <w:lang w:val="it-IT"/>
          </w:rPr>
          <w:t>mancano di personale e di posti letto in ospedale</w:t>
        </w:r>
      </w:hyperlink>
      <w:r w:rsidRPr="00F34E32">
        <w:rPr>
          <w:rFonts w:ascii="Times New Roman" w:hAnsi="Times New Roman" w:cs="Times New Roman"/>
          <w:color w:val="000000" w:themeColor="text1"/>
          <w:lang w:val="it-IT"/>
        </w:rPr>
        <w:t xml:space="preserve">. Il Québec ha una delle capacità ospedaliere più basse tra i Paesi del G7; nel giugno scorso, il 12.3% dei pazienti ricoverati che necessitavano di cure a lungo termine non potevano essere trasferiti in queste strutture, che erano già al massimo della capacità e con un </w:t>
      </w:r>
      <w:hyperlink r:id="rId60" w:history="1">
        <w:r w:rsidRPr="00F34E32">
          <w:rPr>
            <w:rStyle w:val="Hyperlink"/>
            <w:rFonts w:ascii="Times New Roman" w:hAnsi="Times New Roman" w:cs="Times New Roman"/>
            <w:color w:val="000000" w:themeColor="text1"/>
            <w:lang w:val="it-IT"/>
          </w:rPr>
          <w:t>rapporto personale/residenti insicuro</w:t>
        </w:r>
      </w:hyperlink>
      <w:r w:rsidRPr="00F34E32">
        <w:rPr>
          <w:rFonts w:ascii="Times New Roman" w:hAnsi="Times New Roman" w:cs="Times New Roman"/>
          <w:color w:val="000000" w:themeColor="text1"/>
          <w:lang w:val="it-IT"/>
        </w:rPr>
        <w:t xml:space="preserve">. In definitiva, questo ritarda </w:t>
      </w:r>
      <w:hyperlink r:id="rId61" w:history="1">
        <w:r w:rsidRPr="00F34E32">
          <w:rPr>
            <w:rStyle w:val="Hyperlink"/>
            <w:rFonts w:ascii="Times New Roman" w:hAnsi="Times New Roman" w:cs="Times New Roman"/>
            <w:color w:val="000000" w:themeColor="text1"/>
            <w:lang w:val="it-IT"/>
          </w:rPr>
          <w:t>l'arretrato chirurgico</w:t>
        </w:r>
      </w:hyperlink>
      <w:r w:rsidRPr="00F34E32">
        <w:rPr>
          <w:rFonts w:ascii="Times New Roman" w:hAnsi="Times New Roman" w:cs="Times New Roman"/>
          <w:color w:val="000000" w:themeColor="text1"/>
          <w:lang w:val="it-IT"/>
        </w:rPr>
        <w:t xml:space="preserve"> del Québec (che si avvicinava a 150.000 nel 2021), poiché non ha i letti ospedalieri necessari né il personale per eseguire gli interventi e ha sperimentato un esodo e </w:t>
      </w:r>
      <w:hyperlink r:id="rId62" w:history="1">
        <w:r w:rsidRPr="00F34E32">
          <w:rPr>
            <w:rStyle w:val="Hyperlink"/>
            <w:rFonts w:ascii="Times New Roman" w:hAnsi="Times New Roman" w:cs="Times New Roman"/>
            <w:color w:val="000000" w:themeColor="text1"/>
            <w:lang w:val="it-IT"/>
          </w:rPr>
          <w:t>una carenza di infermieri e terapisti respiratori.</w:t>
        </w:r>
      </w:hyperlink>
    </w:p>
    <w:p w14:paraId="28967463" w14:textId="2EFBCD96" w:rsidR="00F65A85" w:rsidRPr="00F34E32" w:rsidRDefault="00F65A85" w:rsidP="0077765F">
      <w:pPr>
        <w:rPr>
          <w:rFonts w:ascii="Times New Roman" w:hAnsi="Times New Roman" w:cs="Times New Roman"/>
          <w:color w:val="000000" w:themeColor="text1"/>
          <w:lang w:val="it-IT"/>
        </w:rPr>
      </w:pPr>
    </w:p>
    <w:p w14:paraId="0D0AC23F" w14:textId="5C232980" w:rsidR="00F65A85" w:rsidRPr="00F34E32" w:rsidRDefault="00F65A85" w:rsidP="0077765F">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Anche nelle circostanze più ideali, sarebbe difficile affrontare questi e numerosi altri problemi del nostro sistema sanitario. Non crediamo che il personale o i pazienti del sistema sanitario quebecchese siano in grado di gestire l'onere aggiuntivo e indebito del disegno di Legge 96. Gli stessi Quebecchesi </w:t>
      </w:r>
      <w:hyperlink r:id="rId63" w:history="1">
        <w:r w:rsidR="00BF4BE1" w:rsidRPr="00F34E32">
          <w:rPr>
            <w:rStyle w:val="Hyperlink"/>
            <w:rFonts w:ascii="Times New Roman" w:hAnsi="Times New Roman" w:cs="Times New Roman"/>
            <w:color w:val="000000" w:themeColor="text1"/>
            <w:lang w:val="it-IT"/>
          </w:rPr>
          <w:t>pensano</w:t>
        </w:r>
      </w:hyperlink>
      <w:r w:rsidRPr="00F34E32">
        <w:rPr>
          <w:rFonts w:ascii="Times New Roman" w:hAnsi="Times New Roman" w:cs="Times New Roman"/>
          <w:color w:val="000000" w:themeColor="text1"/>
          <w:lang w:val="it-IT"/>
        </w:rPr>
        <w:t xml:space="preserve"> che i servizi sanitari e sociali debbano essere esentati: il 57% sostiene che il disegno di legge 96 debba essere modificato per consentire la migliore comunicazione possibile e l'88% si aspetta di essere accolto indipendentemente dalla lingua.</w:t>
      </w:r>
    </w:p>
    <w:p w14:paraId="4BFBECF7" w14:textId="1ABE94ED" w:rsidR="002024B1" w:rsidRPr="00F34E32" w:rsidRDefault="002024B1" w:rsidP="0077765F">
      <w:pPr>
        <w:rPr>
          <w:rFonts w:ascii="Times New Roman" w:hAnsi="Times New Roman" w:cs="Times New Roman"/>
          <w:color w:val="000000" w:themeColor="text1"/>
          <w:lang w:val="it-IT"/>
        </w:rPr>
      </w:pPr>
    </w:p>
    <w:p w14:paraId="1C640FBB" w14:textId="36AA4B19" w:rsidR="002024B1" w:rsidRPr="00F34E32" w:rsidRDefault="002024B1" w:rsidP="0077765F">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Tutto questo non vuol dire che non ci siano aspetti positivi nella proposta di legge, che permetterebbe a chiunque in Canada di frequentare un corso universitario di francese in Québec e di pagare le tasse nella provincia, se possiede le conoscenze di francese richieste e se il programma non è offerto in francese nella propria provincia. Riteniamo che questo spirito di incoraggiamento della lingua francese dovrebbe essere alla base del disegno di Legge 96 e offrirebbe maggiori opportunità a tutti i Canadesi.</w:t>
      </w:r>
    </w:p>
    <w:p w14:paraId="3E0FD141" w14:textId="77777777" w:rsidR="00F3445D" w:rsidRPr="00F34E32" w:rsidRDefault="00F3445D" w:rsidP="0077765F">
      <w:pPr>
        <w:rPr>
          <w:rFonts w:ascii="Times New Roman" w:hAnsi="Times New Roman" w:cs="Times New Roman"/>
          <w:color w:val="000000" w:themeColor="text1"/>
          <w:lang w:val="it-IT"/>
        </w:rPr>
      </w:pPr>
    </w:p>
    <w:p w14:paraId="099B2DCA" w14:textId="0632046D" w:rsidR="002024B1" w:rsidRPr="00F34E32" w:rsidRDefault="00097079" w:rsidP="0077765F">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Pensiamo che le intenzioni del disegno di legge fossero quelle di promuovere e preservare la lingua francese, ma il modo in cui è stato costruito approfondirà ulteriormente le divisioni linguistiche all'interno del Québec e del Canada. Nel documentario della CBC francese, </w:t>
      </w:r>
      <w:hyperlink r:id="rId64" w:history="1">
        <w:r w:rsidRPr="00F34E32">
          <w:rPr>
            <w:rStyle w:val="Hyperlink"/>
            <w:rFonts w:ascii="Times New Roman" w:hAnsi="Times New Roman" w:cs="Times New Roman"/>
            <w:color w:val="000000" w:themeColor="text1"/>
            <w:lang w:val="it-IT"/>
          </w:rPr>
          <w:t>The Quebecers of Bill 101</w:t>
        </w:r>
      </w:hyperlink>
      <w:r w:rsidRPr="00F34E32">
        <w:rPr>
          <w:rFonts w:ascii="Times New Roman" w:hAnsi="Times New Roman" w:cs="Times New Roman"/>
          <w:color w:val="000000" w:themeColor="text1"/>
          <w:lang w:val="it-IT"/>
        </w:rPr>
        <w:t xml:space="preserve">, molti figli di immigrati nati in Québec e bilingui affermano di essere spesso trattati come estranei e non quebecchesi e di essere insoddisfatti degli insegnamenti del </w:t>
      </w:r>
      <w:r w:rsidRPr="00F34E32">
        <w:rPr>
          <w:rFonts w:ascii="Times New Roman" w:hAnsi="Times New Roman" w:cs="Times New Roman"/>
          <w:color w:val="000000" w:themeColor="text1"/>
          <w:lang w:val="it-IT"/>
        </w:rPr>
        <w:lastRenderedPageBreak/>
        <w:t>sistema educativo francofono sulla cultura quebecchese. Quest'ultimo dimostra che dobbiamo riformare il nostro sistema educativo per insegnare meglio ai nostri giovani la società quebecchese. Il primo esemplifica come i quebecchesi, indipendentemente dalla lingua, abbiano affrontato la discriminazione linguistica.</w:t>
      </w:r>
    </w:p>
    <w:p w14:paraId="47E08072" w14:textId="0AAC6DC2" w:rsidR="00097079" w:rsidRPr="00F34E32" w:rsidRDefault="00097079" w:rsidP="0077765F">
      <w:pPr>
        <w:rPr>
          <w:rFonts w:ascii="Times New Roman" w:hAnsi="Times New Roman" w:cs="Times New Roman"/>
          <w:color w:val="000000" w:themeColor="text1"/>
          <w:lang w:val="it-IT"/>
        </w:rPr>
      </w:pPr>
    </w:p>
    <w:p w14:paraId="47623511" w14:textId="6EFB830A" w:rsidR="00097079" w:rsidRPr="00F34E32" w:rsidRDefault="00097079" w:rsidP="00097079">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Raccomandiamo che il disegno di Legge 96 promuova il francese attraverso il rinforzo positivo e il sostegno della comunità. Riteniamo che si debbano riesaminare i potenziali impatti del disegno di legge in tutti i settori, ma più specificamente nel settore della sanità e dei servizi sociali. Il governo ha la responsabilità di garantire che tutti i Quebecchesi ricevano gli stessi servizi, indipendentemente dalla loro lingua. Riteniamo che il disegno di Legge 96 complicherebbe ulteriormente la comunicazione sanitaria, aggraverebbe le disuguaglianze sanitarie preesistenti, farebbe regredire un sistema fragile ed esporrebbe la sanità quebecchese, i suoi operatori e i cittadini a costi finanziari e umani crescenti.</w:t>
      </w:r>
    </w:p>
    <w:p w14:paraId="0CE6CA8E" w14:textId="77777777" w:rsidR="00097079" w:rsidRPr="00F34E32" w:rsidRDefault="00097079" w:rsidP="00097079">
      <w:pPr>
        <w:rPr>
          <w:rFonts w:ascii="Times New Roman" w:hAnsi="Times New Roman" w:cs="Times New Roman"/>
          <w:color w:val="000000" w:themeColor="text1"/>
          <w:lang w:val="it-IT"/>
        </w:rPr>
      </w:pPr>
    </w:p>
    <w:p w14:paraId="13FB64E0" w14:textId="0EA7D838" w:rsidR="00097079" w:rsidRPr="00F34E32" w:rsidRDefault="00097079" w:rsidP="00097079">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Vi invitiamo a seguire </w:t>
      </w:r>
      <w:hyperlink r:id="rId65" w:history="1">
        <w:r w:rsidRPr="00F34E32">
          <w:rPr>
            <w:rStyle w:val="Hyperlink"/>
            <w:rFonts w:ascii="Times New Roman" w:hAnsi="Times New Roman" w:cs="Times New Roman"/>
            <w:color w:val="000000" w:themeColor="text1"/>
            <w:lang w:val="it-IT"/>
          </w:rPr>
          <w:t>l'esperimento di pensiero delineato</w:t>
        </w:r>
      </w:hyperlink>
      <w:r w:rsidRPr="00F34E32">
        <w:rPr>
          <w:rFonts w:ascii="Times New Roman" w:hAnsi="Times New Roman" w:cs="Times New Roman"/>
          <w:color w:val="000000" w:themeColor="text1"/>
          <w:lang w:val="it-IT"/>
        </w:rPr>
        <w:t xml:space="preserve"> da Rima Elkouri di La Presse: Il Québec è in guerra, siete costretti a sradicare la vostra vita e la vostra famiglia per immigrare in Germania e ora dovete imparare il tedesco in sei mesi. Sebbene siate disposti a imparare il tedesco, sareste in grado di padroneggiarlo in sei mesi? Sareste in grado di adattarvi a un nuovo Paese e di raggiungere un livello linguistico tale da sentirvi a vostro agio nel sostenere discussioni complesse ed emotivamente intense riguardanti la vostra salute o quella di una persona cara? Oppure preferireste essere ospitati e ricevere un ambiente accogliente che vi dia il tempo e le risorse adeguate per sistemare voi e la vostra famiglia prima di imparare una lingua straniera?</w:t>
      </w:r>
    </w:p>
    <w:p w14:paraId="581E8ACC" w14:textId="26BFA5A1" w:rsidR="00097079" w:rsidRPr="00F34E32" w:rsidRDefault="00097079" w:rsidP="00097079">
      <w:pPr>
        <w:rPr>
          <w:rFonts w:ascii="Times New Roman" w:hAnsi="Times New Roman" w:cs="Times New Roman"/>
          <w:color w:val="000000" w:themeColor="text1"/>
          <w:lang w:val="it-IT"/>
        </w:rPr>
      </w:pPr>
    </w:p>
    <w:p w14:paraId="2141CC16" w14:textId="7E4DE652" w:rsidR="00097079" w:rsidRPr="00F34E32" w:rsidRDefault="00B80838" w:rsidP="00097079">
      <w:pPr>
        <w:jc w:val="center"/>
        <w:rPr>
          <w:rFonts w:ascii="Times New Roman" w:hAnsi="Times New Roman" w:cs="Times New Roman"/>
          <w:b/>
          <w:bCs/>
          <w:color w:val="000000" w:themeColor="text1"/>
          <w:lang w:val="it-IT"/>
        </w:rPr>
      </w:pPr>
      <w:r w:rsidRPr="00F34E32">
        <w:rPr>
          <w:rFonts w:ascii="Times New Roman" w:hAnsi="Times New Roman" w:cs="Times New Roman"/>
          <w:b/>
          <w:bCs/>
          <w:color w:val="000000" w:themeColor="text1"/>
          <w:lang w:val="it-IT"/>
        </w:rPr>
        <w:t>Autori</w:t>
      </w:r>
    </w:p>
    <w:p w14:paraId="0D89C689" w14:textId="79923B3A" w:rsidR="00B80838" w:rsidRPr="00F34E32" w:rsidRDefault="00B80838" w:rsidP="00B80838">
      <w:pPr>
        <w:rPr>
          <w:rFonts w:ascii="Times New Roman" w:hAnsi="Times New Roman" w:cs="Times New Roman"/>
          <w:b/>
          <w:bCs/>
          <w:color w:val="000000" w:themeColor="text1"/>
          <w:lang w:val="it-IT"/>
        </w:rPr>
      </w:pPr>
    </w:p>
    <w:p w14:paraId="79F70884" w14:textId="35D15EB2" w:rsidR="00B80838" w:rsidRPr="00F34E32" w:rsidRDefault="005925D1" w:rsidP="00B80838">
      <w:pPr>
        <w:rPr>
          <w:rFonts w:ascii="Times New Roman" w:hAnsi="Times New Roman" w:cs="Times New Roman"/>
          <w:b/>
          <w:bCs/>
          <w:color w:val="000000" w:themeColor="text1"/>
          <w:lang w:val="it-IT"/>
        </w:rPr>
      </w:pPr>
      <w:r w:rsidRPr="00F34E32">
        <w:rPr>
          <w:rFonts w:ascii="Times New Roman" w:hAnsi="Times New Roman" w:cs="Times New Roman"/>
          <w:b/>
          <w:bCs/>
          <w:color w:val="000000" w:themeColor="text1"/>
          <w:lang w:val="it-IT"/>
        </w:rPr>
        <w:t>Gli autori non hanno conflitti di interesse da dichiarare.</w:t>
      </w:r>
    </w:p>
    <w:p w14:paraId="3C2AAB28" w14:textId="4BF4E4DD" w:rsidR="005925D1" w:rsidRPr="00F34E32" w:rsidRDefault="005925D1" w:rsidP="00B80838">
      <w:pPr>
        <w:rPr>
          <w:rFonts w:ascii="Times New Roman" w:hAnsi="Times New Roman" w:cs="Times New Roman"/>
          <w:b/>
          <w:bCs/>
          <w:color w:val="000000" w:themeColor="text1"/>
          <w:lang w:val="it-IT"/>
        </w:rPr>
      </w:pPr>
    </w:p>
    <w:p w14:paraId="0CFCC921" w14:textId="0491F09E" w:rsidR="005925D1" w:rsidRPr="00F34E32" w:rsidRDefault="005925D1" w:rsidP="00B80838">
      <w:pPr>
        <w:rPr>
          <w:rFonts w:ascii="Times New Roman" w:hAnsi="Times New Roman" w:cs="Times New Roman"/>
          <w:b/>
          <w:bCs/>
          <w:color w:val="000000" w:themeColor="text1"/>
          <w:lang w:val="it-IT"/>
        </w:rPr>
      </w:pPr>
      <w:r w:rsidRPr="00F34E32">
        <w:rPr>
          <w:rFonts w:ascii="Times New Roman" w:hAnsi="Times New Roman" w:cs="Times New Roman"/>
          <w:b/>
          <w:bCs/>
          <w:color w:val="000000" w:themeColor="text1"/>
          <w:lang w:val="it-IT"/>
        </w:rPr>
        <w:t xml:space="preserve">Tradotto da: </w:t>
      </w:r>
      <w:r w:rsidR="00EE24C8" w:rsidRPr="00F34E32">
        <w:rPr>
          <w:rFonts w:ascii="Times New Roman" w:hAnsi="Times New Roman" w:cs="Times New Roman"/>
          <w:color w:val="000000" w:themeColor="text1"/>
          <w:lang w:val="it-IT"/>
        </w:rPr>
        <w:t>Cynthia Rosa Ventrella, B.A., M.Sc</w:t>
      </w:r>
    </w:p>
    <w:p w14:paraId="6DD6B392" w14:textId="7CFB6BC4" w:rsidR="005925D1" w:rsidRPr="00F34E32" w:rsidRDefault="005925D1" w:rsidP="00B80838">
      <w:pPr>
        <w:rPr>
          <w:rFonts w:ascii="Times New Roman" w:hAnsi="Times New Roman" w:cs="Times New Roman"/>
          <w:color w:val="000000" w:themeColor="text1"/>
          <w:lang w:val="it-IT"/>
        </w:rPr>
      </w:pPr>
      <w:r w:rsidRPr="00F34E32">
        <w:rPr>
          <w:rFonts w:ascii="Times New Roman" w:eastAsia="Times New Roman" w:hAnsi="Times New Roman" w:cs="Times New Roman"/>
          <w:noProof/>
        </w:rPr>
        <w:drawing>
          <wp:inline distT="0" distB="0" distL="0" distR="0" wp14:anchorId="5EEBD578" wp14:editId="186940EE">
            <wp:extent cx="785455" cy="1080000"/>
            <wp:effectExtent l="0" t="0" r="2540" b="0"/>
            <wp:docPr id="1" name="Picture 1" descr="A picture containing person, indoor, wall,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wall, gree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785455" cy="1080000"/>
                    </a:xfrm>
                    <a:prstGeom prst="rect">
                      <a:avLst/>
                    </a:prstGeom>
                  </pic:spPr>
                </pic:pic>
              </a:graphicData>
            </a:graphic>
          </wp:inline>
        </w:drawing>
      </w:r>
    </w:p>
    <w:p w14:paraId="39F2DD22" w14:textId="40E3C4A3" w:rsidR="005925D1" w:rsidRPr="00F34E32" w:rsidRDefault="005925D1" w:rsidP="00B80838">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 xml:space="preserve">Cynthia ha conseguito una laurea e un master presso </w:t>
      </w:r>
      <w:r w:rsidR="00C015D1" w:rsidRPr="00F34E32">
        <w:rPr>
          <w:rFonts w:ascii="Times New Roman" w:hAnsi="Times New Roman" w:cs="Times New Roman"/>
          <w:color w:val="000000" w:themeColor="text1"/>
          <w:lang w:val="it-IT"/>
        </w:rPr>
        <w:t>al</w:t>
      </w:r>
      <w:r w:rsidRPr="00F34E32">
        <w:rPr>
          <w:rFonts w:ascii="Times New Roman" w:hAnsi="Times New Roman" w:cs="Times New Roman"/>
          <w:color w:val="000000" w:themeColor="text1"/>
          <w:lang w:val="it-IT"/>
        </w:rPr>
        <w:t>l</w:t>
      </w:r>
      <w:r w:rsidR="00C015D1" w:rsidRPr="00F34E32">
        <w:rPr>
          <w:rFonts w:ascii="Times New Roman" w:hAnsi="Times New Roman" w:cs="Times New Roman"/>
          <w:color w:val="000000" w:themeColor="text1"/>
          <w:lang w:val="it-IT"/>
        </w:rPr>
        <w:t>’</w:t>
      </w:r>
      <w:r w:rsidRPr="00F34E32">
        <w:rPr>
          <w:rFonts w:ascii="Times New Roman" w:hAnsi="Times New Roman" w:cs="Times New Roman"/>
          <w:color w:val="000000" w:themeColor="text1"/>
          <w:lang w:val="it-IT"/>
        </w:rPr>
        <w:t>Universit</w:t>
      </w:r>
      <w:r w:rsidR="00C015D1" w:rsidRPr="00F34E32">
        <w:rPr>
          <w:rFonts w:ascii="Times New Roman" w:hAnsi="Times New Roman" w:cs="Times New Roman"/>
          <w:color w:val="000000" w:themeColor="text1"/>
          <w:lang w:val="it-IT"/>
        </w:rPr>
        <w:t>à McGill</w:t>
      </w:r>
      <w:r w:rsidRPr="00F34E32">
        <w:rPr>
          <w:rFonts w:ascii="Times New Roman" w:hAnsi="Times New Roman" w:cs="Times New Roman"/>
          <w:color w:val="000000" w:themeColor="text1"/>
          <w:lang w:val="it-IT"/>
        </w:rPr>
        <w:t>, lavora come tecnic</w:t>
      </w:r>
      <w:r w:rsidR="00D121A9" w:rsidRPr="00F34E32">
        <w:rPr>
          <w:rFonts w:ascii="Times New Roman" w:hAnsi="Times New Roman" w:cs="Times New Roman"/>
          <w:color w:val="000000" w:themeColor="text1"/>
          <w:lang w:val="it-IT"/>
        </w:rPr>
        <w:t xml:space="preserve">a </w:t>
      </w:r>
      <w:r w:rsidRPr="00F34E32">
        <w:rPr>
          <w:rFonts w:ascii="Times New Roman" w:hAnsi="Times New Roman" w:cs="Times New Roman"/>
          <w:color w:val="000000" w:themeColor="text1"/>
          <w:lang w:val="it-IT"/>
        </w:rPr>
        <w:t>farmaceutico e nel tempo libero ama allenarsi e leggere.</w:t>
      </w:r>
    </w:p>
    <w:p w14:paraId="63F66129" w14:textId="57D7B95D" w:rsidR="00F3445D" w:rsidRPr="00DE1B81" w:rsidRDefault="00000000" w:rsidP="00DE1B81">
      <w:pPr>
        <w:spacing w:after="120" w:line="276" w:lineRule="auto"/>
        <w:rPr>
          <w:rFonts w:ascii="Times New Roman" w:eastAsia="Times New Roman" w:hAnsi="Times New Roman" w:cs="Times New Roman"/>
          <w:lang w:val="it-IT"/>
        </w:rPr>
      </w:pPr>
      <w:hyperlink r:id="rId67" w:history="1">
        <w:r w:rsidR="005925D1" w:rsidRPr="00F34E32">
          <w:rPr>
            <w:rStyle w:val="Hyperlink"/>
            <w:rFonts w:ascii="Times New Roman" w:eastAsia="Times New Roman" w:hAnsi="Times New Roman" w:cs="Times New Roman"/>
            <w:color w:val="auto"/>
            <w:lang w:val="it-IT"/>
          </w:rPr>
          <w:t>https://www.linkedin.com/in/cynthia-rosa-ventrella-785543199/</w:t>
        </w:r>
      </w:hyperlink>
    </w:p>
    <w:p w14:paraId="324BDF0C" w14:textId="77777777" w:rsidR="00DE1B81" w:rsidRDefault="00DE1B81" w:rsidP="00B80838">
      <w:pPr>
        <w:rPr>
          <w:rFonts w:ascii="Times New Roman" w:hAnsi="Times New Roman" w:cs="Times New Roman"/>
          <w:b/>
          <w:bCs/>
          <w:color w:val="000000" w:themeColor="text1"/>
          <w:lang w:val="it-IT"/>
        </w:rPr>
      </w:pPr>
    </w:p>
    <w:p w14:paraId="7ADEA21F" w14:textId="77777777" w:rsidR="00DE1B81" w:rsidRDefault="00DE1B81" w:rsidP="00B80838">
      <w:pPr>
        <w:rPr>
          <w:rFonts w:ascii="Times New Roman" w:hAnsi="Times New Roman" w:cs="Times New Roman"/>
          <w:b/>
          <w:bCs/>
          <w:color w:val="000000" w:themeColor="text1"/>
          <w:lang w:val="it-IT"/>
        </w:rPr>
      </w:pPr>
    </w:p>
    <w:p w14:paraId="45471490" w14:textId="77777777" w:rsidR="00DE1B81" w:rsidRDefault="00DE1B81" w:rsidP="00B80838">
      <w:pPr>
        <w:rPr>
          <w:rFonts w:ascii="Times New Roman" w:hAnsi="Times New Roman" w:cs="Times New Roman"/>
          <w:b/>
          <w:bCs/>
          <w:color w:val="000000" w:themeColor="text1"/>
          <w:lang w:val="it-IT"/>
        </w:rPr>
      </w:pPr>
    </w:p>
    <w:p w14:paraId="5EFF6261" w14:textId="77777777" w:rsidR="00DE1B81" w:rsidRDefault="00DE1B81" w:rsidP="00B80838">
      <w:pPr>
        <w:rPr>
          <w:rFonts w:ascii="Times New Roman" w:hAnsi="Times New Roman" w:cs="Times New Roman"/>
          <w:b/>
          <w:bCs/>
          <w:color w:val="000000" w:themeColor="text1"/>
          <w:lang w:val="it-IT"/>
        </w:rPr>
      </w:pPr>
    </w:p>
    <w:p w14:paraId="475E79BC" w14:textId="77777777" w:rsidR="00DE1B81" w:rsidRDefault="00DE1B81" w:rsidP="00B80838">
      <w:pPr>
        <w:rPr>
          <w:rFonts w:ascii="Times New Roman" w:hAnsi="Times New Roman" w:cs="Times New Roman"/>
          <w:b/>
          <w:bCs/>
          <w:color w:val="000000" w:themeColor="text1"/>
          <w:lang w:val="it-IT"/>
        </w:rPr>
      </w:pPr>
    </w:p>
    <w:p w14:paraId="20C0CF7B" w14:textId="77777777" w:rsidR="00DE1B81" w:rsidRDefault="00DE1B81" w:rsidP="00B80838">
      <w:pPr>
        <w:rPr>
          <w:rFonts w:ascii="Times New Roman" w:hAnsi="Times New Roman" w:cs="Times New Roman"/>
          <w:b/>
          <w:bCs/>
          <w:color w:val="000000" w:themeColor="text1"/>
          <w:lang w:val="it-IT"/>
        </w:rPr>
      </w:pPr>
    </w:p>
    <w:p w14:paraId="1A19043A" w14:textId="77777777" w:rsidR="00DE1B81" w:rsidRDefault="00DE1B81" w:rsidP="00B80838">
      <w:pPr>
        <w:rPr>
          <w:rFonts w:ascii="Times New Roman" w:hAnsi="Times New Roman" w:cs="Times New Roman"/>
          <w:b/>
          <w:bCs/>
          <w:color w:val="000000" w:themeColor="text1"/>
          <w:lang w:val="it-IT"/>
        </w:rPr>
      </w:pPr>
    </w:p>
    <w:p w14:paraId="124E4DE7" w14:textId="77777777" w:rsidR="00DE1B81" w:rsidRDefault="00DE1B81" w:rsidP="00B80838">
      <w:pPr>
        <w:rPr>
          <w:rFonts w:ascii="Times New Roman" w:hAnsi="Times New Roman" w:cs="Times New Roman"/>
          <w:b/>
          <w:bCs/>
          <w:color w:val="000000" w:themeColor="text1"/>
          <w:lang w:val="it-IT"/>
        </w:rPr>
      </w:pPr>
    </w:p>
    <w:p w14:paraId="23A95152" w14:textId="4CC3E5A8" w:rsidR="00C015D1" w:rsidRPr="00F34E32" w:rsidRDefault="00C015D1" w:rsidP="00B80838">
      <w:pPr>
        <w:rPr>
          <w:rFonts w:ascii="Times New Roman" w:hAnsi="Times New Roman" w:cs="Times New Roman"/>
          <w:b/>
          <w:bCs/>
          <w:color w:val="000000" w:themeColor="text1"/>
          <w:lang w:val="it-IT"/>
        </w:rPr>
      </w:pPr>
      <w:r w:rsidRPr="00F34E32">
        <w:rPr>
          <w:rFonts w:ascii="Times New Roman" w:hAnsi="Times New Roman" w:cs="Times New Roman"/>
          <w:b/>
          <w:bCs/>
          <w:color w:val="000000" w:themeColor="text1"/>
          <w:lang w:val="it-IT"/>
        </w:rPr>
        <w:lastRenderedPageBreak/>
        <w:t>Daniella Rebecca Fox</w:t>
      </w:r>
    </w:p>
    <w:p w14:paraId="6FB40F99" w14:textId="38D81BA8" w:rsidR="00C015D1" w:rsidRPr="00F34E32" w:rsidRDefault="00C015D1" w:rsidP="00B80838">
      <w:pPr>
        <w:rPr>
          <w:rFonts w:ascii="Times New Roman" w:hAnsi="Times New Roman" w:cs="Times New Roman"/>
          <w:color w:val="000000" w:themeColor="text1"/>
          <w:lang w:val="it-IT"/>
        </w:rPr>
      </w:pPr>
      <w:r w:rsidRPr="00F34E32">
        <w:rPr>
          <w:rFonts w:ascii="Times New Roman" w:eastAsia="Times New Roman" w:hAnsi="Times New Roman" w:cs="Times New Roman"/>
          <w:noProof/>
          <w:lang w:val="fr-CA"/>
        </w:rPr>
        <w:drawing>
          <wp:inline distT="0" distB="0" distL="0" distR="0" wp14:anchorId="48FE5C92" wp14:editId="613217E4">
            <wp:extent cx="811887" cy="1080000"/>
            <wp:effectExtent l="0" t="0" r="1270" b="0"/>
            <wp:docPr id="3" name="Picture 3" descr="A person with purpl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purple hair&#10;&#10;Description automatically generated with low confidenc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811887" cy="1080000"/>
                    </a:xfrm>
                    <a:prstGeom prst="rect">
                      <a:avLst/>
                    </a:prstGeom>
                  </pic:spPr>
                </pic:pic>
              </a:graphicData>
            </a:graphic>
          </wp:inline>
        </w:drawing>
      </w:r>
    </w:p>
    <w:p w14:paraId="20FE5459" w14:textId="55A9C47C" w:rsidR="00C015D1" w:rsidRPr="00F34E32" w:rsidRDefault="00C015D1" w:rsidP="00B80838">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Danielle è laureata con onore all’Università McGill con una ricerca incentrata sulla virologia ed è appassionata di medicina critica, trombone classico e Judaica.</w:t>
      </w:r>
    </w:p>
    <w:p w14:paraId="165C31D1" w14:textId="77777777" w:rsidR="00C015D1" w:rsidRPr="00F34E32" w:rsidRDefault="00000000" w:rsidP="00C015D1">
      <w:pPr>
        <w:tabs>
          <w:tab w:val="left" w:pos="6676"/>
        </w:tabs>
        <w:spacing w:after="120" w:line="276" w:lineRule="auto"/>
        <w:rPr>
          <w:rFonts w:ascii="Times New Roman" w:eastAsia="Times New Roman" w:hAnsi="Times New Roman" w:cs="Times New Roman"/>
          <w:lang w:val="it-IT"/>
        </w:rPr>
      </w:pPr>
      <w:hyperlink r:id="rId69" w:history="1">
        <w:r w:rsidR="00C015D1" w:rsidRPr="00F34E32">
          <w:rPr>
            <w:rStyle w:val="Hyperlink"/>
            <w:rFonts w:ascii="Times New Roman" w:eastAsia="Times New Roman" w:hAnsi="Times New Roman" w:cs="Times New Roman"/>
            <w:color w:val="auto"/>
            <w:lang w:val="it-IT"/>
          </w:rPr>
          <w:t>https://www.linkedin.com/in/danielle-fox-9ba09b229/</w:t>
        </w:r>
      </w:hyperlink>
    </w:p>
    <w:p w14:paraId="2B03D4D8" w14:textId="2F874B62" w:rsidR="00C015D1" w:rsidRPr="00F34E32" w:rsidRDefault="00C015D1" w:rsidP="00B80838">
      <w:pPr>
        <w:rPr>
          <w:rFonts w:ascii="Times New Roman" w:hAnsi="Times New Roman" w:cs="Times New Roman"/>
          <w:color w:val="000000" w:themeColor="text1"/>
          <w:lang w:val="it-IT"/>
        </w:rPr>
      </w:pPr>
    </w:p>
    <w:p w14:paraId="0D76D5AD" w14:textId="6CE3BBAF" w:rsidR="00C015D1" w:rsidRPr="00F34E32" w:rsidRDefault="00C015D1" w:rsidP="00B80838">
      <w:pPr>
        <w:rPr>
          <w:rFonts w:ascii="Times New Roman" w:hAnsi="Times New Roman" w:cs="Times New Roman"/>
          <w:color w:val="000000" w:themeColor="text1"/>
          <w:lang w:val="it-IT"/>
        </w:rPr>
      </w:pPr>
      <w:r w:rsidRPr="00F34E32">
        <w:rPr>
          <w:rFonts w:ascii="Times New Roman" w:hAnsi="Times New Roman" w:cs="Times New Roman"/>
          <w:b/>
          <w:bCs/>
          <w:color w:val="000000" w:themeColor="text1"/>
          <w:lang w:val="it-IT"/>
        </w:rPr>
        <w:t>Fadi Touma, B.Sc., M.Sc</w:t>
      </w:r>
    </w:p>
    <w:p w14:paraId="0FFC7912" w14:textId="77A42554" w:rsidR="00C015D1" w:rsidRPr="00F34E32" w:rsidRDefault="00C015D1" w:rsidP="00B80838">
      <w:pPr>
        <w:rPr>
          <w:rFonts w:ascii="Times New Roman" w:hAnsi="Times New Roman" w:cs="Times New Roman"/>
          <w:color w:val="000000" w:themeColor="text1"/>
          <w:lang w:val="it-IT"/>
        </w:rPr>
      </w:pPr>
      <w:r w:rsidRPr="00F34E32">
        <w:rPr>
          <w:rFonts w:ascii="Times New Roman" w:eastAsia="Times New Roman" w:hAnsi="Times New Roman" w:cs="Times New Roman"/>
          <w:noProof/>
          <w:lang w:val="fr-CA"/>
        </w:rPr>
        <w:drawing>
          <wp:inline distT="0" distB="0" distL="0" distR="0" wp14:anchorId="3303CC1D" wp14:editId="33BA4F6D">
            <wp:extent cx="810000" cy="1080000"/>
            <wp:effectExtent l="0" t="0" r="3175" b="0"/>
            <wp:docPr id="4" name="Picture 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810000" cy="1080000"/>
                    </a:xfrm>
                    <a:prstGeom prst="rect">
                      <a:avLst/>
                    </a:prstGeom>
                  </pic:spPr>
                </pic:pic>
              </a:graphicData>
            </a:graphic>
          </wp:inline>
        </w:drawing>
      </w:r>
    </w:p>
    <w:p w14:paraId="2037A2A1" w14:textId="61A15049" w:rsidR="0082611B" w:rsidRPr="00F34E32" w:rsidRDefault="00C015D1" w:rsidP="00B80838">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Fadi ha conseguito una laurea e un master in biologia presso la Concordia University, è attualmente studente di medicina all’Università McGill e ama leggere e fare volontariato nella comunità.</w:t>
      </w:r>
    </w:p>
    <w:p w14:paraId="2DB0916F" w14:textId="77777777" w:rsidR="0082611B" w:rsidRPr="00F34E32" w:rsidRDefault="0082611B" w:rsidP="00B80838">
      <w:pPr>
        <w:rPr>
          <w:rFonts w:ascii="Times New Roman" w:hAnsi="Times New Roman" w:cs="Times New Roman"/>
          <w:b/>
          <w:bCs/>
          <w:color w:val="000000" w:themeColor="text1"/>
          <w:lang w:val="it-IT"/>
        </w:rPr>
      </w:pPr>
    </w:p>
    <w:p w14:paraId="2B2AF509" w14:textId="6F38F1FC" w:rsidR="0082611B" w:rsidRPr="00F34E32" w:rsidRDefault="00C015D1" w:rsidP="00B80838">
      <w:pPr>
        <w:rPr>
          <w:rFonts w:ascii="Times New Roman" w:hAnsi="Times New Roman" w:cs="Times New Roman"/>
          <w:b/>
          <w:bCs/>
          <w:color w:val="000000" w:themeColor="text1"/>
          <w:lang w:val="it-IT"/>
        </w:rPr>
      </w:pPr>
      <w:r w:rsidRPr="00F34E32">
        <w:rPr>
          <w:rFonts w:ascii="Times New Roman" w:hAnsi="Times New Roman" w:cs="Times New Roman"/>
          <w:b/>
          <w:bCs/>
          <w:color w:val="000000" w:themeColor="text1"/>
          <w:lang w:val="it-IT"/>
        </w:rPr>
        <w:t>Adamo Anthony Donovan</w:t>
      </w:r>
      <w:r w:rsidR="0082611B" w:rsidRPr="00F34E32">
        <w:rPr>
          <w:rFonts w:ascii="Times New Roman" w:hAnsi="Times New Roman" w:cs="Times New Roman"/>
          <w:b/>
          <w:bCs/>
          <w:color w:val="000000" w:themeColor="text1"/>
          <w:lang w:val="it-IT"/>
        </w:rPr>
        <w:t>, B.Sc</w:t>
      </w:r>
    </w:p>
    <w:p w14:paraId="626044DF" w14:textId="223F00F2" w:rsidR="00F3445D" w:rsidRPr="00F34E32" w:rsidRDefault="0082611B" w:rsidP="00B80838">
      <w:pPr>
        <w:rPr>
          <w:rFonts w:ascii="Times New Roman" w:hAnsi="Times New Roman" w:cs="Times New Roman"/>
          <w:color w:val="000000" w:themeColor="text1"/>
          <w:lang w:val="it-IT"/>
        </w:rPr>
      </w:pPr>
      <w:r w:rsidRPr="00F34E32">
        <w:rPr>
          <w:rFonts w:ascii="Times New Roman" w:eastAsia="Times New Roman" w:hAnsi="Times New Roman" w:cs="Times New Roman"/>
          <w:noProof/>
        </w:rPr>
        <w:drawing>
          <wp:inline distT="0" distB="0" distL="0" distR="0" wp14:anchorId="6D8506B8" wp14:editId="235FA010">
            <wp:extent cx="1033936" cy="1080000"/>
            <wp:effectExtent l="0" t="0" r="0" b="0"/>
            <wp:docPr id="5" name="Picture 5"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medium confidenc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033936" cy="1080000"/>
                    </a:xfrm>
                    <a:prstGeom prst="rect">
                      <a:avLst/>
                    </a:prstGeom>
                  </pic:spPr>
                </pic:pic>
              </a:graphicData>
            </a:graphic>
          </wp:inline>
        </w:drawing>
      </w:r>
    </w:p>
    <w:p w14:paraId="227B1C42" w14:textId="32D55FFF" w:rsidR="0082611B" w:rsidRPr="00F34E32" w:rsidRDefault="0082611B" w:rsidP="00B80838">
      <w:pPr>
        <w:rPr>
          <w:rFonts w:ascii="Times New Roman" w:hAnsi="Times New Roman" w:cs="Times New Roman"/>
          <w:color w:val="000000" w:themeColor="text1"/>
          <w:lang w:val="it-IT"/>
        </w:rPr>
      </w:pPr>
      <w:r w:rsidRPr="00F34E32">
        <w:rPr>
          <w:rFonts w:ascii="Times New Roman" w:hAnsi="Times New Roman" w:cs="Times New Roman"/>
          <w:color w:val="000000" w:themeColor="text1"/>
          <w:lang w:val="it-IT"/>
        </w:rPr>
        <w:t>Adamo è uno studente di dottorato in Medicina Sperimentale all</w:t>
      </w:r>
      <w:r w:rsidR="00107827" w:rsidRPr="00F34E32">
        <w:rPr>
          <w:rFonts w:ascii="Times New Roman" w:hAnsi="Times New Roman" w:cs="Times New Roman"/>
          <w:color w:val="000000" w:themeColor="text1"/>
          <w:lang w:val="it-IT"/>
        </w:rPr>
        <w:t xml:space="preserve">’Università </w:t>
      </w:r>
      <w:r w:rsidRPr="00F34E32">
        <w:rPr>
          <w:rFonts w:ascii="Times New Roman" w:hAnsi="Times New Roman" w:cs="Times New Roman"/>
          <w:color w:val="000000" w:themeColor="text1"/>
          <w:lang w:val="it-IT"/>
        </w:rPr>
        <w:t>McGill, è fondatore di diverse iniziative sanitarie comunitarie per umanizzare la medicina</w:t>
      </w:r>
      <w:r w:rsidR="00107827" w:rsidRPr="00F34E32">
        <w:rPr>
          <w:rFonts w:ascii="Times New Roman" w:hAnsi="Times New Roman" w:cs="Times New Roman"/>
          <w:color w:val="000000" w:themeColor="text1"/>
          <w:lang w:val="it-IT"/>
        </w:rPr>
        <w:t>. N</w:t>
      </w:r>
      <w:r w:rsidRPr="00F34E32">
        <w:rPr>
          <w:rFonts w:ascii="Times New Roman" w:hAnsi="Times New Roman" w:cs="Times New Roman"/>
          <w:color w:val="000000" w:themeColor="text1"/>
          <w:lang w:val="it-IT"/>
        </w:rPr>
        <w:t xml:space="preserve">el </w:t>
      </w:r>
      <w:r w:rsidR="00107827" w:rsidRPr="00F34E32">
        <w:rPr>
          <w:rFonts w:ascii="Times New Roman" w:hAnsi="Times New Roman" w:cs="Times New Roman"/>
          <w:color w:val="000000" w:themeColor="text1"/>
          <w:lang w:val="it-IT"/>
        </w:rPr>
        <w:t xml:space="preserve">suo </w:t>
      </w:r>
      <w:r w:rsidRPr="00F34E32">
        <w:rPr>
          <w:rFonts w:ascii="Times New Roman" w:hAnsi="Times New Roman" w:cs="Times New Roman"/>
          <w:color w:val="000000" w:themeColor="text1"/>
          <w:lang w:val="it-IT"/>
        </w:rPr>
        <w:t>tempo libero</w:t>
      </w:r>
      <w:r w:rsidR="00107827" w:rsidRPr="00F34E32">
        <w:rPr>
          <w:rFonts w:ascii="Times New Roman" w:hAnsi="Times New Roman" w:cs="Times New Roman"/>
          <w:color w:val="000000" w:themeColor="text1"/>
          <w:lang w:val="it-IT"/>
        </w:rPr>
        <w:t>,</w:t>
      </w:r>
      <w:r w:rsidRPr="00F34E32">
        <w:rPr>
          <w:rFonts w:ascii="Times New Roman" w:hAnsi="Times New Roman" w:cs="Times New Roman"/>
          <w:color w:val="000000" w:themeColor="text1"/>
          <w:lang w:val="it-IT"/>
        </w:rPr>
        <w:t xml:space="preserve"> ama correre e andare in bicicletta.</w:t>
      </w:r>
    </w:p>
    <w:p w14:paraId="7B495461" w14:textId="77777777" w:rsidR="0082611B" w:rsidRPr="00F34E32" w:rsidRDefault="00000000" w:rsidP="0082611B">
      <w:pPr>
        <w:spacing w:after="120" w:line="276" w:lineRule="auto"/>
        <w:rPr>
          <w:rStyle w:val="Hyperlink"/>
          <w:rFonts w:ascii="Times New Roman" w:eastAsia="Times New Roman" w:hAnsi="Times New Roman" w:cs="Times New Roman"/>
          <w:color w:val="auto"/>
          <w:lang w:val="it-IT"/>
        </w:rPr>
      </w:pPr>
      <w:hyperlink r:id="rId72" w:history="1">
        <w:r w:rsidR="0082611B" w:rsidRPr="00F34E32">
          <w:rPr>
            <w:rStyle w:val="Hyperlink"/>
            <w:rFonts w:ascii="Times New Roman" w:eastAsia="Times New Roman" w:hAnsi="Times New Roman" w:cs="Times New Roman"/>
            <w:color w:val="auto"/>
            <w:lang w:val="it-IT"/>
          </w:rPr>
          <w:t>https://www.linkedin.com/in/adamodonovan/</w:t>
        </w:r>
      </w:hyperlink>
    </w:p>
    <w:p w14:paraId="29599090" w14:textId="7D359B6C" w:rsidR="0082611B" w:rsidRPr="00F34E32" w:rsidRDefault="0082611B" w:rsidP="00B80838">
      <w:pPr>
        <w:rPr>
          <w:rFonts w:ascii="Times New Roman" w:hAnsi="Times New Roman" w:cs="Times New Roman"/>
          <w:color w:val="000000" w:themeColor="text1"/>
          <w:lang w:val="it-IT"/>
        </w:rPr>
      </w:pPr>
    </w:p>
    <w:p w14:paraId="0C9866B0" w14:textId="72E4A751" w:rsidR="0082611B" w:rsidRPr="00F34E32" w:rsidRDefault="0082611B" w:rsidP="0082611B">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it-IT"/>
        </w:rPr>
      </w:pPr>
      <w:r w:rsidRPr="00F34E32">
        <w:rPr>
          <w:rFonts w:ascii="Times New Roman" w:hAnsi="Times New Roman" w:cs="Times New Roman"/>
          <w:b/>
          <w:bCs/>
          <w:color w:val="000000" w:themeColor="text1"/>
          <w:lang w:val="it-IT"/>
        </w:rPr>
        <w:t>Riconoscimento del territorio</w:t>
      </w:r>
      <w:r w:rsidRPr="00F34E32">
        <w:rPr>
          <w:rFonts w:ascii="Times New Roman" w:hAnsi="Times New Roman" w:cs="Times New Roman"/>
          <w:color w:val="000000" w:themeColor="text1"/>
          <w:lang w:val="it-IT"/>
        </w:rPr>
        <w:t xml:space="preserve">: Gli autori desiderano riconoscere con rispetto che ci troviamo nei territori tradizionali, ancestrali e non concessi dei popoli Kanien'kehá:ka (Mohawk) e Ho-de-no-sau-nee-ga (Haudenosaunee). Come coloni, è nostra responsabilità riconoscere le comunità indigene passate, presenti e future che ci hanno permesso di vivere qui oggi. Incoraggiamo tutti a conoscere meglio le terre che occupiamo visitando il sito </w:t>
      </w:r>
      <w:hyperlink r:id="rId73" w:history="1">
        <w:r w:rsidRPr="00F34E32">
          <w:rPr>
            <w:rStyle w:val="Hyperlink"/>
            <w:rFonts w:ascii="Times New Roman" w:hAnsi="Times New Roman" w:cs="Times New Roman"/>
            <w:color w:val="000000" w:themeColor="text1"/>
            <w:lang w:val="it-IT"/>
          </w:rPr>
          <w:t>https://native-land.ca/</w:t>
        </w:r>
      </w:hyperlink>
      <w:r w:rsidRPr="00F34E32">
        <w:rPr>
          <w:rFonts w:ascii="Times New Roman" w:hAnsi="Times New Roman" w:cs="Times New Roman"/>
          <w:color w:val="000000" w:themeColor="text1"/>
          <w:lang w:val="it-IT"/>
        </w:rPr>
        <w:t>.</w:t>
      </w:r>
    </w:p>
    <w:sectPr w:rsidR="0082611B" w:rsidRPr="00F34E32" w:rsidSect="002E2BAC">
      <w:footerReference w:type="even" r:id="rId74"/>
      <w:footerReference w:type="default" r:id="rId7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CF35" w14:textId="77777777" w:rsidR="00760767" w:rsidRDefault="00760767" w:rsidP="002E23CE">
      <w:r>
        <w:separator/>
      </w:r>
    </w:p>
  </w:endnote>
  <w:endnote w:type="continuationSeparator" w:id="0">
    <w:p w14:paraId="06A2AD4A" w14:textId="77777777" w:rsidR="00760767" w:rsidRDefault="00760767" w:rsidP="002E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45963"/>
      <w:docPartObj>
        <w:docPartGallery w:val="Page Numbers (Bottom of Page)"/>
        <w:docPartUnique/>
      </w:docPartObj>
    </w:sdtPr>
    <w:sdtContent>
      <w:p w14:paraId="2F88161A" w14:textId="4D215B50" w:rsidR="00D116A1" w:rsidRDefault="00D116A1" w:rsidP="001D7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5AEECE" w14:textId="77777777" w:rsidR="00D116A1" w:rsidRDefault="00D116A1" w:rsidP="00D116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6694276"/>
      <w:docPartObj>
        <w:docPartGallery w:val="Page Numbers (Bottom of Page)"/>
        <w:docPartUnique/>
      </w:docPartObj>
    </w:sdtPr>
    <w:sdtEndPr>
      <w:rPr>
        <w:rStyle w:val="PageNumber"/>
        <w:rFonts w:ascii="Times New Roman" w:hAnsi="Times New Roman" w:cs="Times New Roman"/>
      </w:rPr>
    </w:sdtEndPr>
    <w:sdtContent>
      <w:p w14:paraId="29604E1E" w14:textId="33634221" w:rsidR="00D116A1" w:rsidRPr="00085C56" w:rsidRDefault="00D116A1" w:rsidP="001D7F37">
        <w:pPr>
          <w:pStyle w:val="Footer"/>
          <w:framePr w:wrap="none" w:vAnchor="text" w:hAnchor="margin" w:xAlign="right" w:y="1"/>
          <w:rPr>
            <w:rStyle w:val="PageNumber"/>
            <w:lang w:val="it-IT"/>
          </w:rPr>
        </w:pPr>
        <w:r>
          <w:rPr>
            <w:rStyle w:val="PageNumber"/>
          </w:rPr>
          <w:fldChar w:fldCharType="begin"/>
        </w:r>
        <w:r w:rsidRPr="00085C56">
          <w:rPr>
            <w:rStyle w:val="PageNumber"/>
            <w:lang w:val="it-IT"/>
          </w:rPr>
          <w:instrText xml:space="preserve"> PAGE </w:instrText>
        </w:r>
        <w:r>
          <w:rPr>
            <w:rStyle w:val="PageNumber"/>
          </w:rPr>
          <w:fldChar w:fldCharType="separate"/>
        </w:r>
        <w:r w:rsidRPr="00085C56">
          <w:rPr>
            <w:rStyle w:val="PageNumber"/>
            <w:noProof/>
            <w:lang w:val="it-IT"/>
          </w:rPr>
          <w:t>1</w:t>
        </w:r>
        <w:r>
          <w:rPr>
            <w:rStyle w:val="PageNumber"/>
          </w:rPr>
          <w:fldChar w:fldCharType="end"/>
        </w:r>
      </w:p>
    </w:sdtContent>
  </w:sdt>
  <w:p w14:paraId="2AF28B53" w14:textId="3560D0D2" w:rsidR="00D116A1" w:rsidRPr="00085C56" w:rsidRDefault="00D116A1" w:rsidP="00D116A1">
    <w:pPr>
      <w:pStyle w:val="Footer"/>
      <w:ind w:right="360"/>
      <w:rPr>
        <w:rFonts w:ascii="Times New Roman" w:hAnsi="Times New Roman" w:cs="Times New Roman"/>
        <w:i/>
        <w:iCs/>
        <w:lang w:val="it-IT"/>
      </w:rPr>
    </w:pPr>
    <w:r w:rsidRPr="00085C56">
      <w:rPr>
        <w:rFonts w:ascii="Times New Roman" w:hAnsi="Times New Roman" w:cs="Times New Roman"/>
        <w:i/>
        <w:iCs/>
        <w:lang w:val="it-IT"/>
      </w:rPr>
      <w:t xml:space="preserve">Ventrella CR, Fox DR, Touma F, </w:t>
    </w:r>
    <w:r w:rsidR="005B5404">
      <w:rPr>
        <w:rFonts w:ascii="Times New Roman" w:hAnsi="Times New Roman" w:cs="Times New Roman"/>
        <w:i/>
        <w:iCs/>
        <w:lang w:val="it-IT"/>
      </w:rPr>
      <w:t>e</w:t>
    </w:r>
    <w:r w:rsidRPr="00085C56">
      <w:rPr>
        <w:rFonts w:ascii="Times New Roman" w:hAnsi="Times New Roman" w:cs="Times New Roman"/>
        <w:i/>
        <w:iCs/>
        <w:lang w:val="it-IT"/>
      </w:rPr>
      <w:t xml:space="preserve"> Donovan AA</w:t>
    </w:r>
  </w:p>
  <w:p w14:paraId="5F570B7B" w14:textId="77777777" w:rsidR="00D116A1" w:rsidRPr="00085C56" w:rsidRDefault="00D116A1" w:rsidP="00D116A1">
    <w:pPr>
      <w:pStyle w:val="Footer"/>
      <w:ind w:right="360"/>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9236" w14:textId="77777777" w:rsidR="00760767" w:rsidRDefault="00760767" w:rsidP="002E23CE">
      <w:r>
        <w:separator/>
      </w:r>
    </w:p>
  </w:footnote>
  <w:footnote w:type="continuationSeparator" w:id="0">
    <w:p w14:paraId="4C3084ED" w14:textId="77777777" w:rsidR="00760767" w:rsidRDefault="00760767" w:rsidP="002E2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47FA"/>
    <w:multiLevelType w:val="hybridMultilevel"/>
    <w:tmpl w:val="F372E1C2"/>
    <w:lvl w:ilvl="0" w:tplc="10090001">
      <w:start w:val="1"/>
      <w:numFmt w:val="bullet"/>
      <w:lvlText w:val=""/>
      <w:lvlJc w:val="left"/>
      <w:pPr>
        <w:ind w:left="360" w:hanging="360"/>
      </w:pPr>
      <w:rPr>
        <w:rFonts w:ascii="Symbol" w:hAnsi="Symbol" w:hint="default"/>
      </w:rPr>
    </w:lvl>
    <w:lvl w:ilvl="1" w:tplc="E788101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35B02"/>
    <w:multiLevelType w:val="hybridMultilevel"/>
    <w:tmpl w:val="CB32EA38"/>
    <w:lvl w:ilvl="0" w:tplc="49687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C6BAE"/>
    <w:multiLevelType w:val="hybridMultilevel"/>
    <w:tmpl w:val="F7566714"/>
    <w:lvl w:ilvl="0" w:tplc="FC46B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F27FA1"/>
    <w:multiLevelType w:val="hybridMultilevel"/>
    <w:tmpl w:val="500C5A6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333D7"/>
    <w:multiLevelType w:val="hybridMultilevel"/>
    <w:tmpl w:val="0F7EB92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539145">
    <w:abstractNumId w:val="4"/>
  </w:num>
  <w:num w:numId="2" w16cid:durableId="1356955174">
    <w:abstractNumId w:val="3"/>
  </w:num>
  <w:num w:numId="3" w16cid:durableId="1059859922">
    <w:abstractNumId w:val="0"/>
  </w:num>
  <w:num w:numId="4" w16cid:durableId="1996950876">
    <w:abstractNumId w:val="1"/>
  </w:num>
  <w:num w:numId="5" w16cid:durableId="544217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6E"/>
    <w:rsid w:val="00002D2D"/>
    <w:rsid w:val="00020199"/>
    <w:rsid w:val="000234BC"/>
    <w:rsid w:val="00033338"/>
    <w:rsid w:val="000376AA"/>
    <w:rsid w:val="00037BBC"/>
    <w:rsid w:val="0004705F"/>
    <w:rsid w:val="00050946"/>
    <w:rsid w:val="00057959"/>
    <w:rsid w:val="00073CF3"/>
    <w:rsid w:val="00085C56"/>
    <w:rsid w:val="00090774"/>
    <w:rsid w:val="00097079"/>
    <w:rsid w:val="00097DF0"/>
    <w:rsid w:val="000B606A"/>
    <w:rsid w:val="000C52E6"/>
    <w:rsid w:val="000D2B9B"/>
    <w:rsid w:val="000F073C"/>
    <w:rsid w:val="000F2056"/>
    <w:rsid w:val="00102EAA"/>
    <w:rsid w:val="00105EB7"/>
    <w:rsid w:val="00107827"/>
    <w:rsid w:val="00107977"/>
    <w:rsid w:val="00110E53"/>
    <w:rsid w:val="001156B4"/>
    <w:rsid w:val="0012400B"/>
    <w:rsid w:val="00131049"/>
    <w:rsid w:val="00145B3A"/>
    <w:rsid w:val="0015430B"/>
    <w:rsid w:val="00154CFD"/>
    <w:rsid w:val="00160138"/>
    <w:rsid w:val="00167CC6"/>
    <w:rsid w:val="00175736"/>
    <w:rsid w:val="001831F4"/>
    <w:rsid w:val="00185A08"/>
    <w:rsid w:val="00191BC3"/>
    <w:rsid w:val="001A270C"/>
    <w:rsid w:val="001A2E34"/>
    <w:rsid w:val="001B2450"/>
    <w:rsid w:val="001C5A81"/>
    <w:rsid w:val="001E4DEA"/>
    <w:rsid w:val="002024B1"/>
    <w:rsid w:val="00222F05"/>
    <w:rsid w:val="00241A99"/>
    <w:rsid w:val="00247115"/>
    <w:rsid w:val="00256EF4"/>
    <w:rsid w:val="0026050C"/>
    <w:rsid w:val="002728B1"/>
    <w:rsid w:val="00273F19"/>
    <w:rsid w:val="00276F97"/>
    <w:rsid w:val="00277C93"/>
    <w:rsid w:val="0028079E"/>
    <w:rsid w:val="00283A20"/>
    <w:rsid w:val="00291FAA"/>
    <w:rsid w:val="002A1107"/>
    <w:rsid w:val="002A6961"/>
    <w:rsid w:val="002B3AC8"/>
    <w:rsid w:val="002B4E79"/>
    <w:rsid w:val="002D723B"/>
    <w:rsid w:val="002E23CE"/>
    <w:rsid w:val="002E2BAC"/>
    <w:rsid w:val="0031185A"/>
    <w:rsid w:val="00312569"/>
    <w:rsid w:val="00313C4F"/>
    <w:rsid w:val="003201A6"/>
    <w:rsid w:val="00326C2D"/>
    <w:rsid w:val="00333069"/>
    <w:rsid w:val="00335638"/>
    <w:rsid w:val="003408A5"/>
    <w:rsid w:val="00340FF2"/>
    <w:rsid w:val="003548CF"/>
    <w:rsid w:val="00373CBF"/>
    <w:rsid w:val="00381BA2"/>
    <w:rsid w:val="00381EF0"/>
    <w:rsid w:val="00387A82"/>
    <w:rsid w:val="00391FCA"/>
    <w:rsid w:val="003A1392"/>
    <w:rsid w:val="003C1104"/>
    <w:rsid w:val="003C326B"/>
    <w:rsid w:val="003E2297"/>
    <w:rsid w:val="003E2E6A"/>
    <w:rsid w:val="003E3B09"/>
    <w:rsid w:val="00403F8A"/>
    <w:rsid w:val="00420EE0"/>
    <w:rsid w:val="00427CB9"/>
    <w:rsid w:val="00440124"/>
    <w:rsid w:val="004508EA"/>
    <w:rsid w:val="00464F12"/>
    <w:rsid w:val="004907EE"/>
    <w:rsid w:val="00492386"/>
    <w:rsid w:val="00494EED"/>
    <w:rsid w:val="004A1F28"/>
    <w:rsid w:val="004C7DB8"/>
    <w:rsid w:val="004D1B4F"/>
    <w:rsid w:val="004D232F"/>
    <w:rsid w:val="004E45F5"/>
    <w:rsid w:val="004E5735"/>
    <w:rsid w:val="004F0F1B"/>
    <w:rsid w:val="005257C9"/>
    <w:rsid w:val="00530872"/>
    <w:rsid w:val="0053368C"/>
    <w:rsid w:val="0055030F"/>
    <w:rsid w:val="00554631"/>
    <w:rsid w:val="0056160B"/>
    <w:rsid w:val="0056388B"/>
    <w:rsid w:val="005715AE"/>
    <w:rsid w:val="00576C68"/>
    <w:rsid w:val="005849F6"/>
    <w:rsid w:val="005925D1"/>
    <w:rsid w:val="005B5404"/>
    <w:rsid w:val="005C10A8"/>
    <w:rsid w:val="005C2C48"/>
    <w:rsid w:val="005D28D6"/>
    <w:rsid w:val="005D2C06"/>
    <w:rsid w:val="005F1623"/>
    <w:rsid w:val="005F319A"/>
    <w:rsid w:val="005F3D02"/>
    <w:rsid w:val="00620599"/>
    <w:rsid w:val="00624454"/>
    <w:rsid w:val="00625507"/>
    <w:rsid w:val="00665D55"/>
    <w:rsid w:val="00667704"/>
    <w:rsid w:val="006A6580"/>
    <w:rsid w:val="006B0D0F"/>
    <w:rsid w:val="006B66C5"/>
    <w:rsid w:val="006C598C"/>
    <w:rsid w:val="006C73EE"/>
    <w:rsid w:val="006D3A12"/>
    <w:rsid w:val="006D6B05"/>
    <w:rsid w:val="006D6BB2"/>
    <w:rsid w:val="006E0D71"/>
    <w:rsid w:val="006F258B"/>
    <w:rsid w:val="007175E7"/>
    <w:rsid w:val="00720F62"/>
    <w:rsid w:val="007258D1"/>
    <w:rsid w:val="00735F10"/>
    <w:rsid w:val="00760767"/>
    <w:rsid w:val="0077765F"/>
    <w:rsid w:val="007852C2"/>
    <w:rsid w:val="007906FD"/>
    <w:rsid w:val="00797D29"/>
    <w:rsid w:val="007B3843"/>
    <w:rsid w:val="007C046A"/>
    <w:rsid w:val="007C1001"/>
    <w:rsid w:val="007C189D"/>
    <w:rsid w:val="007C2CF7"/>
    <w:rsid w:val="007D0178"/>
    <w:rsid w:val="007D28AE"/>
    <w:rsid w:val="007D5CE4"/>
    <w:rsid w:val="007D771F"/>
    <w:rsid w:val="007E6E1D"/>
    <w:rsid w:val="00815068"/>
    <w:rsid w:val="00821859"/>
    <w:rsid w:val="0082611B"/>
    <w:rsid w:val="00840AC6"/>
    <w:rsid w:val="0084256E"/>
    <w:rsid w:val="00853583"/>
    <w:rsid w:val="0086524C"/>
    <w:rsid w:val="0087009C"/>
    <w:rsid w:val="00880C55"/>
    <w:rsid w:val="0089075B"/>
    <w:rsid w:val="008951E2"/>
    <w:rsid w:val="008A48E6"/>
    <w:rsid w:val="008B16D6"/>
    <w:rsid w:val="008B5F2C"/>
    <w:rsid w:val="008C29C5"/>
    <w:rsid w:val="008D01C5"/>
    <w:rsid w:val="008D309B"/>
    <w:rsid w:val="008E4F60"/>
    <w:rsid w:val="008F1218"/>
    <w:rsid w:val="008F2DE6"/>
    <w:rsid w:val="008F30CB"/>
    <w:rsid w:val="008F6AAE"/>
    <w:rsid w:val="008F79BC"/>
    <w:rsid w:val="00900EF8"/>
    <w:rsid w:val="00906470"/>
    <w:rsid w:val="00916FBA"/>
    <w:rsid w:val="00922A4C"/>
    <w:rsid w:val="009312D3"/>
    <w:rsid w:val="00962969"/>
    <w:rsid w:val="00965848"/>
    <w:rsid w:val="00975CAB"/>
    <w:rsid w:val="00986700"/>
    <w:rsid w:val="00992396"/>
    <w:rsid w:val="009930C4"/>
    <w:rsid w:val="009A2216"/>
    <w:rsid w:val="009A2D72"/>
    <w:rsid w:val="009A51E5"/>
    <w:rsid w:val="009A6323"/>
    <w:rsid w:val="009B3D69"/>
    <w:rsid w:val="009B6BEF"/>
    <w:rsid w:val="009C5228"/>
    <w:rsid w:val="009D0DC1"/>
    <w:rsid w:val="009D299A"/>
    <w:rsid w:val="009E5163"/>
    <w:rsid w:val="00A024DF"/>
    <w:rsid w:val="00A0370A"/>
    <w:rsid w:val="00A03C91"/>
    <w:rsid w:val="00A06924"/>
    <w:rsid w:val="00A1531D"/>
    <w:rsid w:val="00A17A32"/>
    <w:rsid w:val="00A20DE2"/>
    <w:rsid w:val="00A273F2"/>
    <w:rsid w:val="00A325D3"/>
    <w:rsid w:val="00A3282F"/>
    <w:rsid w:val="00A33DB5"/>
    <w:rsid w:val="00A56239"/>
    <w:rsid w:val="00A57444"/>
    <w:rsid w:val="00A77268"/>
    <w:rsid w:val="00A80C88"/>
    <w:rsid w:val="00A8295F"/>
    <w:rsid w:val="00A85B39"/>
    <w:rsid w:val="00A87BD0"/>
    <w:rsid w:val="00A96F11"/>
    <w:rsid w:val="00AB1C06"/>
    <w:rsid w:val="00AB6E5B"/>
    <w:rsid w:val="00AC4D66"/>
    <w:rsid w:val="00AC6C1D"/>
    <w:rsid w:val="00AD26A7"/>
    <w:rsid w:val="00AD5A88"/>
    <w:rsid w:val="00AF0A13"/>
    <w:rsid w:val="00AF16E8"/>
    <w:rsid w:val="00B02758"/>
    <w:rsid w:val="00B24EB7"/>
    <w:rsid w:val="00B353EC"/>
    <w:rsid w:val="00B437B8"/>
    <w:rsid w:val="00B54CAD"/>
    <w:rsid w:val="00B66020"/>
    <w:rsid w:val="00B72C29"/>
    <w:rsid w:val="00B7310F"/>
    <w:rsid w:val="00B76BAA"/>
    <w:rsid w:val="00B80838"/>
    <w:rsid w:val="00B8643D"/>
    <w:rsid w:val="00BA0806"/>
    <w:rsid w:val="00BB1C19"/>
    <w:rsid w:val="00BB37B9"/>
    <w:rsid w:val="00BC3E17"/>
    <w:rsid w:val="00BE1FF3"/>
    <w:rsid w:val="00BF4BE1"/>
    <w:rsid w:val="00C0136E"/>
    <w:rsid w:val="00C015D1"/>
    <w:rsid w:val="00C02DF4"/>
    <w:rsid w:val="00C07D9E"/>
    <w:rsid w:val="00C154B0"/>
    <w:rsid w:val="00C305EA"/>
    <w:rsid w:val="00C35F05"/>
    <w:rsid w:val="00C41140"/>
    <w:rsid w:val="00C42FA1"/>
    <w:rsid w:val="00C637F3"/>
    <w:rsid w:val="00C90890"/>
    <w:rsid w:val="00C90CAB"/>
    <w:rsid w:val="00C958DE"/>
    <w:rsid w:val="00CA53B0"/>
    <w:rsid w:val="00CB2FCE"/>
    <w:rsid w:val="00CC1F64"/>
    <w:rsid w:val="00CC232A"/>
    <w:rsid w:val="00CE1351"/>
    <w:rsid w:val="00CE1B92"/>
    <w:rsid w:val="00CE2DB0"/>
    <w:rsid w:val="00CE7C61"/>
    <w:rsid w:val="00D02E89"/>
    <w:rsid w:val="00D116A1"/>
    <w:rsid w:val="00D121A9"/>
    <w:rsid w:val="00D15241"/>
    <w:rsid w:val="00D20C7D"/>
    <w:rsid w:val="00D273C2"/>
    <w:rsid w:val="00D334A5"/>
    <w:rsid w:val="00D354E3"/>
    <w:rsid w:val="00D45CCB"/>
    <w:rsid w:val="00D472F1"/>
    <w:rsid w:val="00D6680D"/>
    <w:rsid w:val="00D75EB0"/>
    <w:rsid w:val="00D75FCC"/>
    <w:rsid w:val="00D84AED"/>
    <w:rsid w:val="00DB4CB0"/>
    <w:rsid w:val="00DB71EE"/>
    <w:rsid w:val="00DC3074"/>
    <w:rsid w:val="00DD7B61"/>
    <w:rsid w:val="00DE1B81"/>
    <w:rsid w:val="00DF1A47"/>
    <w:rsid w:val="00E036EF"/>
    <w:rsid w:val="00E2537A"/>
    <w:rsid w:val="00E3419F"/>
    <w:rsid w:val="00E358B7"/>
    <w:rsid w:val="00E46619"/>
    <w:rsid w:val="00E5407E"/>
    <w:rsid w:val="00E562B5"/>
    <w:rsid w:val="00E64C89"/>
    <w:rsid w:val="00E66876"/>
    <w:rsid w:val="00E87EEC"/>
    <w:rsid w:val="00EB7BB0"/>
    <w:rsid w:val="00ED354B"/>
    <w:rsid w:val="00EE24C8"/>
    <w:rsid w:val="00EF20F1"/>
    <w:rsid w:val="00EF6A95"/>
    <w:rsid w:val="00F015FB"/>
    <w:rsid w:val="00F22591"/>
    <w:rsid w:val="00F27112"/>
    <w:rsid w:val="00F31086"/>
    <w:rsid w:val="00F3445D"/>
    <w:rsid w:val="00F34E32"/>
    <w:rsid w:val="00F353D4"/>
    <w:rsid w:val="00F539FB"/>
    <w:rsid w:val="00F56826"/>
    <w:rsid w:val="00F617F1"/>
    <w:rsid w:val="00F65A85"/>
    <w:rsid w:val="00F7507F"/>
    <w:rsid w:val="00F751AA"/>
    <w:rsid w:val="00F77490"/>
    <w:rsid w:val="00F90EDC"/>
    <w:rsid w:val="00FA3C2E"/>
    <w:rsid w:val="00FB00AC"/>
    <w:rsid w:val="00FC0CBC"/>
    <w:rsid w:val="00FC299F"/>
    <w:rsid w:val="00FD4DD9"/>
    <w:rsid w:val="00FE22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1D79"/>
  <w15:chartTrackingRefBased/>
  <w15:docId w15:val="{3CBD0DA3-6EE1-454F-8C87-21C41622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E23CE"/>
    <w:rPr>
      <w:sz w:val="20"/>
      <w:szCs w:val="20"/>
    </w:rPr>
  </w:style>
  <w:style w:type="character" w:customStyle="1" w:styleId="EndnoteTextChar">
    <w:name w:val="Endnote Text Char"/>
    <w:basedOn w:val="DefaultParagraphFont"/>
    <w:link w:val="EndnoteText"/>
    <w:uiPriority w:val="99"/>
    <w:semiHidden/>
    <w:rsid w:val="002E23CE"/>
    <w:rPr>
      <w:sz w:val="20"/>
      <w:szCs w:val="20"/>
    </w:rPr>
  </w:style>
  <w:style w:type="character" w:styleId="EndnoteReference">
    <w:name w:val="endnote reference"/>
    <w:basedOn w:val="DefaultParagraphFont"/>
    <w:uiPriority w:val="99"/>
    <w:semiHidden/>
    <w:unhideWhenUsed/>
    <w:rsid w:val="002E23CE"/>
    <w:rPr>
      <w:vertAlign w:val="superscript"/>
    </w:rPr>
  </w:style>
  <w:style w:type="paragraph" w:styleId="NormalWeb">
    <w:name w:val="Normal (Web)"/>
    <w:basedOn w:val="Normal"/>
    <w:uiPriority w:val="99"/>
    <w:unhideWhenUsed/>
    <w:rsid w:val="00185A0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85A08"/>
    <w:rPr>
      <w:color w:val="0563C1" w:themeColor="hyperlink"/>
      <w:u w:val="single"/>
    </w:rPr>
  </w:style>
  <w:style w:type="character" w:styleId="UnresolvedMention">
    <w:name w:val="Unresolved Mention"/>
    <w:basedOn w:val="DefaultParagraphFont"/>
    <w:uiPriority w:val="99"/>
    <w:semiHidden/>
    <w:unhideWhenUsed/>
    <w:rsid w:val="00185A08"/>
    <w:rPr>
      <w:color w:val="605E5C"/>
      <w:shd w:val="clear" w:color="auto" w:fill="E1DFDD"/>
    </w:rPr>
  </w:style>
  <w:style w:type="paragraph" w:styleId="Footer">
    <w:name w:val="footer"/>
    <w:basedOn w:val="Normal"/>
    <w:link w:val="FooterChar"/>
    <w:uiPriority w:val="99"/>
    <w:unhideWhenUsed/>
    <w:rsid w:val="00D116A1"/>
    <w:pPr>
      <w:tabs>
        <w:tab w:val="center" w:pos="4680"/>
        <w:tab w:val="right" w:pos="9360"/>
      </w:tabs>
    </w:pPr>
  </w:style>
  <w:style w:type="character" w:customStyle="1" w:styleId="FooterChar">
    <w:name w:val="Footer Char"/>
    <w:basedOn w:val="DefaultParagraphFont"/>
    <w:link w:val="Footer"/>
    <w:uiPriority w:val="99"/>
    <w:rsid w:val="00D116A1"/>
  </w:style>
  <w:style w:type="character" w:styleId="PageNumber">
    <w:name w:val="page number"/>
    <w:basedOn w:val="DefaultParagraphFont"/>
    <w:uiPriority w:val="99"/>
    <w:semiHidden/>
    <w:unhideWhenUsed/>
    <w:rsid w:val="00D116A1"/>
  </w:style>
  <w:style w:type="paragraph" w:styleId="Header">
    <w:name w:val="header"/>
    <w:basedOn w:val="Normal"/>
    <w:link w:val="HeaderChar"/>
    <w:uiPriority w:val="99"/>
    <w:unhideWhenUsed/>
    <w:rsid w:val="00D116A1"/>
    <w:pPr>
      <w:tabs>
        <w:tab w:val="center" w:pos="4680"/>
        <w:tab w:val="right" w:pos="9360"/>
      </w:tabs>
    </w:pPr>
  </w:style>
  <w:style w:type="character" w:customStyle="1" w:styleId="HeaderChar">
    <w:name w:val="Header Char"/>
    <w:basedOn w:val="DefaultParagraphFont"/>
    <w:link w:val="Header"/>
    <w:uiPriority w:val="99"/>
    <w:rsid w:val="00D116A1"/>
  </w:style>
  <w:style w:type="paragraph" w:styleId="ListParagraph">
    <w:name w:val="List Paragraph"/>
    <w:basedOn w:val="Normal"/>
    <w:uiPriority w:val="34"/>
    <w:qFormat/>
    <w:rsid w:val="00131049"/>
    <w:pPr>
      <w:ind w:left="720"/>
      <w:contextualSpacing/>
    </w:pPr>
  </w:style>
  <w:style w:type="character" w:styleId="FollowedHyperlink">
    <w:name w:val="FollowedHyperlink"/>
    <w:basedOn w:val="DefaultParagraphFont"/>
    <w:uiPriority w:val="99"/>
    <w:semiHidden/>
    <w:unhideWhenUsed/>
    <w:rsid w:val="00131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5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pa-acpm.ca/en/advice-publications/handbooks/consent-a-guide-for-canadian-physicians" TargetMode="External"/><Relationship Id="rId21" Type="http://schemas.openxmlformats.org/officeDocument/2006/relationships/hyperlink" Target="https://montreal.ctvnews.ca/legault-insists-health-care-will-be-unchanged-under-bill-96-calls-out-disinformation-1.5908171" TargetMode="External"/><Relationship Id="rId42" Type="http://schemas.openxmlformats.org/officeDocument/2006/relationships/hyperlink" Target="https://www.inspq.qc.ca/pdf/publications/1697_AdapLinguisSoinsServicesSante_VA.pdf" TargetMode="External"/><Relationship Id="rId47" Type="http://schemas.openxmlformats.org/officeDocument/2006/relationships/hyperlink" Target="https://www.cbc.ca/news/canada/montreal/quebec-french-language-1.6483297?fbclid=IwAR3B0zjCWdJCZNqCykVnWRY63Ede9e8vrVDA6k_I0Eyt26UsnO8pXIOkDxs" TargetMode="External"/><Relationship Id="rId63" Type="http://schemas.openxmlformats.org/officeDocument/2006/relationships/hyperlink" Target="https://montrealgazette.com/news/local-news/majority-of-quebecers-believe-bill-96-should-be-amended-to-exempt-health-social-services-poll?utm_campaign=later-linkinbio-montrealgazette&amp;utm_content=later-26470697&amp;utm_medium=social&amp;utm_source=linkin.bio" TargetMode="External"/><Relationship Id="rId68" Type="http://schemas.openxmlformats.org/officeDocument/2006/relationships/image" Target="media/image2.png"/><Relationship Id="rId16" Type="http://schemas.openxmlformats.org/officeDocument/2006/relationships/hyperlink" Target="https://futur-quebec.ca/" TargetMode="External"/><Relationship Id="rId11" Type="http://schemas.openxmlformats.org/officeDocument/2006/relationships/hyperlink" Target="https://www.legisquebec.gouv.qc.ca/en/document/cs/c-11" TargetMode="External"/><Relationship Id="rId24" Type="http://schemas.openxmlformats.org/officeDocument/2006/relationships/hyperlink" Target="https://www.bmj.com/content/309/6948/184" TargetMode="External"/><Relationship Id="rId32" Type="http://schemas.openxmlformats.org/officeDocument/2006/relationships/hyperlink" Target="https://www.legisquebec.gouv.qc.ca/en/document/cr/C-26,%20r.%20212" TargetMode="External"/><Relationship Id="rId37" Type="http://schemas.openxmlformats.org/officeDocument/2006/relationships/hyperlink" Target="https://www.legisquebec.gouv.qc.ca/en/document/cs/s-4.2" TargetMode="External"/><Relationship Id="rId40" Type="http://schemas.openxmlformats.org/officeDocument/2006/relationships/hyperlink" Target="https://ifmsa.qc.ca/wp-content/uploads/Language-Barriers-in-Montreal-Final.pdf" TargetMode="External"/><Relationship Id="rId45" Type="http://schemas.openxmlformats.org/officeDocument/2006/relationships/hyperlink" Target="https://www.state.gov/foreign-language-training/" TargetMode="External"/><Relationship Id="rId53" Type="http://schemas.openxmlformats.org/officeDocument/2006/relationships/hyperlink" Target="https://www.ncbi.nlm.nih.gov/pmc/articles/PMC3168672/" TargetMode="External"/><Relationship Id="rId58" Type="http://schemas.openxmlformats.org/officeDocument/2006/relationships/hyperlink" Target="https://www.ncbi.nlm.nih.gov/pmc/articles/PMC4978591/" TargetMode="External"/><Relationship Id="rId66" Type="http://schemas.openxmlformats.org/officeDocument/2006/relationships/image" Target="media/image1.jpeg"/><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cbc.ca/news/canada/montreal/waitlist-quebec-surgery-delays-patients-1.6061367" TargetMode="External"/><Relationship Id="rId19" Type="http://schemas.openxmlformats.org/officeDocument/2006/relationships/hyperlink" Target="https://montrealgazette.com/news/local-news/english-cegep-profs-fear-job-losses-due-to-additional-french-courses" TargetMode="External"/><Relationship Id="rId14"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22" Type="http://schemas.openxmlformats.org/officeDocument/2006/relationships/hyperlink" Target="https://montreal.ctvnews.ca/patient-says-chum-doctor-denied-him-care-for-speaking-english-1.3755726" TargetMode="External"/><Relationship Id="rId27" Type="http://schemas.openxmlformats.org/officeDocument/2006/relationships/hyperlink" Target="https://policybase.cma.ca/link/policy13937" TargetMode="External"/><Relationship Id="rId30" Type="http://schemas.openxmlformats.org/officeDocument/2006/relationships/hyperlink" Target="https://policybase.cma.ca/link/policy13937" TargetMode="External"/><Relationship Id="rId35" Type="http://schemas.openxmlformats.org/officeDocument/2006/relationships/hyperlink" Target="https://www.inspq.qc.ca/pdf/publications/1697_AdapLinguisSoinsServicesSante_VA.pdf" TargetMode="External"/><Relationship Id="rId43" Type="http://schemas.openxmlformats.org/officeDocument/2006/relationships/hyperlink" Target="https://www.scientificamerican.com/article/at-what-age-does-our-ability-to-learn-a-new-language-like-a-native-speaker-disappear/" TargetMode="External"/><Relationship Id="rId48" Type="http://schemas.openxmlformats.org/officeDocument/2006/relationships/hyperlink" Target="https://www.erifarda.org/erifarda" TargetMode="External"/><Relationship Id="rId56" Type="http://schemas.openxmlformats.org/officeDocument/2006/relationships/hyperlink" Target="https://www.ubyssey.ca/news/med-student-public-health-racialized-communities/" TargetMode="External"/><Relationship Id="rId64" Type="http://schemas.openxmlformats.org/officeDocument/2006/relationships/hyperlink" Target="https://ici.tou.tv/les-quebecois-de-la-loi-101/S01E01" TargetMode="External"/><Relationship Id="rId69" Type="http://schemas.openxmlformats.org/officeDocument/2006/relationships/hyperlink" Target="https://www.linkedin.com/in/danielle-fox-9ba09b229/" TargetMode="External"/><Relationship Id="rId77" Type="http://schemas.openxmlformats.org/officeDocument/2006/relationships/theme" Target="theme/theme1.xml"/><Relationship Id="rId8" Type="http://schemas.openxmlformats.org/officeDocument/2006/relationships/hyperlink" Target="https://www.change.org/p/amend-bill-96-compassion-should-be-the-only-language-of-health?recruiter=85356757&amp;recruited_by_id=38a67cbd-9ec7-4088-a973-b2e4b18555a2&amp;utm_source=share_petition&amp;utm_campaign=share_for_starters_page&amp;utm_medium=copylink" TargetMode="External"/><Relationship Id="rId51" Type="http://schemas.openxmlformats.org/officeDocument/2006/relationships/hyperlink" Target="https://www.lapresse.ca/actualites/chroniques/2022-05-16/vous-avez-six-mois-bis.php" TargetMode="External"/><Relationship Id="rId72" Type="http://schemas.openxmlformats.org/officeDocument/2006/relationships/hyperlink" Target="https://www.linkedin.com/in/adamodonovan/" TargetMode="External"/><Relationship Id="rId3" Type="http://schemas.openxmlformats.org/officeDocument/2006/relationships/styles" Target="styles.xml"/><Relationship Id="rId12" Type="http://schemas.openxmlformats.org/officeDocument/2006/relationships/hyperlink" Target="https://www12.statcan.gc.ca/census-recensement/2016/as-sa/98-200-x/2016011/98-200-x2016011-eng.cfm" TargetMode="External"/><Relationship Id="rId17" Type="http://schemas.openxmlformats.org/officeDocument/2006/relationships/hyperlink" Target="https://montrealgazette.com/news/local-news/companies-worry-about-costs-associated-with-bill-96" TargetMode="External"/><Relationship Id="rId25" Type="http://schemas.openxmlformats.org/officeDocument/2006/relationships/hyperlink" Target="https://www.cmpa-acpm.ca/en/advice-publications/handbooks/consent-a-guide-for-canadian-physicians" TargetMode="External"/><Relationship Id="rId33" Type="http://schemas.openxmlformats.org/officeDocument/2006/relationships/hyperlink" Target="https://journals.sagepub.com/doi/10.1177/07399863910134002" TargetMode="External"/><Relationship Id="rId38" Type="http://schemas.openxmlformats.org/officeDocument/2006/relationships/hyperlink" Target="https://www.inspq.qc.ca/pdf/publications/1697_AdapLinguisSoinsServicesSante_VA.pdf" TargetMode="External"/><Relationship Id="rId46" Type="http://schemas.openxmlformats.org/officeDocument/2006/relationships/hyperlink" Target="https://www.babbel.com/en/magazine/languages-closest-to-english" TargetMode="External"/><Relationship Id="rId59" Type="http://schemas.openxmlformats.org/officeDocument/2006/relationships/hyperlink" Target="https://www.lapresse.ca/actualites/sante/2022-06-27/le-cusm-plein-a-craquer.php" TargetMode="External"/><Relationship Id="rId67" Type="http://schemas.openxmlformats.org/officeDocument/2006/relationships/hyperlink" Target="https://www.linkedin.com/in/cynthia-rosa-ventrella-785543199/" TargetMode="External"/><Relationship Id="rId20" Type="http://schemas.openxmlformats.org/officeDocument/2006/relationships/hyperlink" Target="https://www.who.int/health-topics/social-determinants-of-health" TargetMode="External"/><Relationship Id="rId41" Type="http://schemas.openxmlformats.org/officeDocument/2006/relationships/hyperlink" Target="https://www.inspq.qc.ca/pdf/publications/1697_AdapLinguisSoinsServicesSante_VA.pdf" TargetMode="External"/><Relationship Id="rId54" Type="http://schemas.openxmlformats.org/officeDocument/2006/relationships/hyperlink" Target="https://jamanetwork.com/journals/jamainternalmedicine/fullarticle/2765826" TargetMode="External"/><Relationship Id="rId62" Type="http://schemas.openxmlformats.org/officeDocument/2006/relationships/hyperlink" Target="https://montrealgazette.com/news/local-news/strapped-hospitals-plan-to-hire-unskilled-workers-to-replace-or-nurses" TargetMode="External"/><Relationship Id="rId70" Type="http://schemas.openxmlformats.org/officeDocument/2006/relationships/image" Target="media/image3.jpe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presse.ca/actualites/education/2022-06-09/enseignement-en-immersion-francaise/les-jeunes-anglos-plongent.php" TargetMode="External"/><Relationship Id="rId23" Type="http://schemas.openxmlformats.org/officeDocument/2006/relationships/hyperlink" Target="https://www.thecanadianencyclopedia.ca/en/article/quebec-language-policy" TargetMode="External"/><Relationship Id="rId28" Type="http://schemas.openxmlformats.org/officeDocument/2006/relationships/hyperlink" Target="https://www.cmpa-acpm.ca/en/advice-publications/handbooks/consent-a-guide-for-canadian-physicians" TargetMode="External"/><Relationship Id="rId36" Type="http://schemas.openxmlformats.org/officeDocument/2006/relationships/hyperlink" Target="https://www.themetropolitain.ca/articles/view/1682" TargetMode="External"/><Relationship Id="rId49" Type="http://schemas.openxmlformats.org/officeDocument/2006/relationships/hyperlink" Target="https://www.lapresse.ca/actualites/chroniques/2022-05-16/vous-avez-six-mois-bis.php" TargetMode="External"/><Relationship Id="rId57" Type="http://schemas.openxmlformats.org/officeDocument/2006/relationships/hyperlink" Target="https://montreal.ctvnews.ca/against-doctors-wishes-quebec-passes-bill-11-asking-them-to-add-patient-time-slots-1.5926889" TargetMode="External"/><Relationship Id="rId10" Type="http://schemas.openxmlformats.org/officeDocument/2006/relationships/hyperlink" Target="https://editionslapresse.ca/products/25-mythes-a-deboulonner-en-politique-quebecoise-1" TargetMode="External"/><Relationship Id="rId31" Type="http://schemas.openxmlformats.org/officeDocument/2006/relationships/hyperlink" Target="https://caccn.ca/wp-content/uploads/2019/05/STCACCN-2017-Standards-5th-Ed.pdf" TargetMode="External"/><Relationship Id="rId44" Type="http://schemas.openxmlformats.org/officeDocument/2006/relationships/hyperlink" Target="https://www.frontiersin.org/articles/10.3389/feduc.2021.618655/full" TargetMode="External"/><Relationship Id="rId52" Type="http://schemas.openxmlformats.org/officeDocument/2006/relationships/hyperlink" Target="https://editionslapresse.ca/products/25-mythes-a-deboulonner-en-politique-quebecoise-1" TargetMode="External"/><Relationship Id="rId60" Type="http://schemas.openxmlformats.org/officeDocument/2006/relationships/hyperlink" Target="https://www.cbc.ca/news/canada/montreal/coroner-report-long-term-care-deaths-1.6454935" TargetMode="External"/><Relationship Id="rId65" Type="http://schemas.openxmlformats.org/officeDocument/2006/relationships/hyperlink" Target="https://www.lapresse.ca/actualites/chroniques/2022-05-11/vous-avez-six-mois.php" TargetMode="External"/><Relationship Id="rId73" Type="http://schemas.openxmlformats.org/officeDocument/2006/relationships/hyperlink" Target="https://native-land.ca/" TargetMode="External"/><Relationship Id="rId4" Type="http://schemas.openxmlformats.org/officeDocument/2006/relationships/settings" Target="settings.xml"/><Relationship Id="rId9" Type="http://schemas.openxmlformats.org/officeDocument/2006/relationships/hyperlink" Target="http://www.assnat.qc.ca/en/travaux-parlementaires/projets-loi/projet-loi-96-42-1.html" TargetMode="External"/><Relationship Id="rId13" Type="http://schemas.openxmlformats.org/officeDocument/2006/relationships/hyperlink" Target="https://ici.tou.tv/bataille-pour-lame-du-quebec/S01E01" TargetMode="External"/><Relationship Id="rId18" Type="http://schemas.openxmlformats.org/officeDocument/2006/relationships/hyperlink" Target="https://www.lapresse.ca/actualites/chroniques/2022-05-15/l-insolence-d-etre-un-anglo.php?utm_source=dlvr.it&amp;utm_medium=twitterGreat&amp;fbclid=IwAR3vohD8a4s1R93Q86nGGpv_cHmY2zzdt0bZTy935ZErtxb_FCRSkTwgzpc" TargetMode="External"/><Relationship Id="rId39" Type="http://schemas.openxmlformats.org/officeDocument/2006/relationships/hyperlink" Target="https://pubmed.ncbi.nlm.nih.gov/11286360/" TargetMode="External"/><Relationship Id="rId34" Type="http://schemas.openxmlformats.org/officeDocument/2006/relationships/hyperlink" Target="https://www.bmj.com/content/309/6948/184" TargetMode="External"/><Relationship Id="rId50"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55" Type="http://schemas.openxmlformats.org/officeDocument/2006/relationships/hyperlink" Target="https://pubmed.ncbi.nlm.nih.gov/29320966/"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jpeg"/><Relationship Id="rId2" Type="http://schemas.openxmlformats.org/officeDocument/2006/relationships/numbering" Target="numbering.xml"/><Relationship Id="rId29" Type="http://schemas.openxmlformats.org/officeDocument/2006/relationships/hyperlink" Target="https://www.bmj.com/content/309/6948/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6D0D-700E-A941-8630-958331E6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4570</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Ventrella</dc:creator>
  <cp:keywords/>
  <dc:description/>
  <cp:lastModifiedBy>Adamo Donovan</cp:lastModifiedBy>
  <cp:revision>13</cp:revision>
  <dcterms:created xsi:type="dcterms:W3CDTF">2022-08-22T18:37:00Z</dcterms:created>
  <dcterms:modified xsi:type="dcterms:W3CDTF">2022-08-23T18:45:00Z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56892822-7def-4cc7-accf-a7f47f8ab4c2</vt:lpwstr>
  </property>
</Properties>
</file>